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8F137" w14:textId="77777777" w:rsidR="00494804" w:rsidRDefault="00494804" w:rsidP="00D66D18">
      <w:pPr>
        <w:pStyle w:val="Title"/>
        <w:outlineLvl w:val="0"/>
        <w:rPr>
          <w:rFonts w:ascii="Arial" w:hAnsi="Arial"/>
        </w:rPr>
      </w:pPr>
      <w:r>
        <w:rPr>
          <w:rFonts w:ascii="Arial" w:hAnsi="Arial"/>
        </w:rPr>
        <w:t xml:space="preserve">MASSACHUSETTS EMERGENCY FOOD ASSISTANCE PROGRAM </w:t>
      </w:r>
    </w:p>
    <w:p w14:paraId="18EA9F6D" w14:textId="3C36FB3D" w:rsidR="00D66D18" w:rsidRPr="00892443" w:rsidRDefault="003A5EE7" w:rsidP="00D66D18">
      <w:pPr>
        <w:pStyle w:val="Title"/>
        <w:outlineLvl w:val="0"/>
        <w:rPr>
          <w:rFonts w:ascii="Arial" w:hAnsi="Arial"/>
        </w:rPr>
      </w:pPr>
      <w:r>
        <w:rPr>
          <w:rFonts w:ascii="Arial" w:hAnsi="Arial"/>
        </w:rPr>
        <w:t>FISCAL YEAR 20</w:t>
      </w:r>
      <w:r w:rsidR="007C6EC9">
        <w:rPr>
          <w:rFonts w:ascii="Arial" w:hAnsi="Arial"/>
        </w:rPr>
        <w:t>2</w:t>
      </w:r>
      <w:r w:rsidR="00B476EE">
        <w:rPr>
          <w:rFonts w:ascii="Arial" w:hAnsi="Arial"/>
        </w:rPr>
        <w:t>6</w:t>
      </w:r>
      <w:r w:rsidR="00D66D18" w:rsidRPr="00892443">
        <w:rPr>
          <w:rFonts w:ascii="Arial" w:hAnsi="Arial"/>
        </w:rPr>
        <w:t xml:space="preserve"> INVITATION FOR BID &amp; CONTRACT</w:t>
      </w:r>
    </w:p>
    <w:p w14:paraId="7BF2E745" w14:textId="77777777" w:rsidR="000D3C13" w:rsidRPr="00892443" w:rsidRDefault="005D1290">
      <w:pPr>
        <w:rPr>
          <w:rFonts w:ascii="Arial" w:hAnsi="Arial"/>
        </w:rPr>
      </w:pPr>
      <w:r>
        <w:rPr>
          <w:rFonts w:ascii="Arial" w:hAnsi="Arial"/>
          <w:noProof/>
        </w:rPr>
        <mc:AlternateContent>
          <mc:Choice Requires="wps">
            <w:drawing>
              <wp:anchor distT="0" distB="0" distL="114300" distR="114300" simplePos="0" relativeHeight="251657728" behindDoc="0" locked="0" layoutInCell="1" allowOverlap="1" wp14:anchorId="1397358E" wp14:editId="2AEE36F8">
                <wp:simplePos x="0" y="0"/>
                <wp:positionH relativeFrom="column">
                  <wp:posOffset>-62865</wp:posOffset>
                </wp:positionH>
                <wp:positionV relativeFrom="paragraph">
                  <wp:posOffset>109220</wp:posOffset>
                </wp:positionV>
                <wp:extent cx="59436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3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46E48"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6pt" to="463.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" strokeweight="4.75pt">
                <v:stroke linestyle="thickThin"/>
              </v:line>
            </w:pict>
          </mc:Fallback>
        </mc:AlternateContent>
      </w:r>
    </w:p>
    <w:p w14:paraId="309F37A1" w14:textId="78A90756" w:rsidR="000D3C13" w:rsidRPr="00892443" w:rsidRDefault="000D3C13">
      <w:pPr>
        <w:pStyle w:val="Header"/>
        <w:tabs>
          <w:tab w:val="clear" w:pos="4320"/>
          <w:tab w:val="clear" w:pos="8640"/>
        </w:tabs>
        <w:outlineLvl w:val="0"/>
        <w:rPr>
          <w:rFonts w:ascii="Arial" w:hAnsi="Arial"/>
        </w:rPr>
      </w:pPr>
      <w:r w:rsidRPr="00E93AA6">
        <w:rPr>
          <w:rFonts w:ascii="Arial" w:hAnsi="Arial"/>
          <w:b/>
        </w:rPr>
        <w:t>Issued by</w:t>
      </w:r>
      <w:r w:rsidRPr="00892443">
        <w:rPr>
          <w:rFonts w:ascii="Arial" w:hAnsi="Arial"/>
        </w:rPr>
        <w:t>:</w:t>
      </w:r>
      <w:r w:rsidRPr="00892443">
        <w:rPr>
          <w:rFonts w:ascii="Arial" w:hAnsi="Arial"/>
        </w:rPr>
        <w:tab/>
      </w:r>
      <w:r w:rsidRPr="00892443">
        <w:rPr>
          <w:rFonts w:ascii="Arial" w:hAnsi="Arial"/>
        </w:rPr>
        <w:tab/>
      </w:r>
      <w:r w:rsidR="00421031">
        <w:rPr>
          <w:rFonts w:ascii="Arial" w:hAnsi="Arial"/>
        </w:rPr>
        <w:tab/>
      </w:r>
      <w:r w:rsidRPr="00892443">
        <w:rPr>
          <w:rFonts w:ascii="Arial" w:hAnsi="Arial"/>
        </w:rPr>
        <w:t>The Greater Boston Food Bank</w:t>
      </w:r>
    </w:p>
    <w:p w14:paraId="6725F52D" w14:textId="078B66E2" w:rsidR="000D3C13" w:rsidRPr="00892443" w:rsidRDefault="00C137A7">
      <w:pPr>
        <w:pStyle w:val="Header"/>
        <w:tabs>
          <w:tab w:val="clear" w:pos="4320"/>
          <w:tab w:val="clear" w:pos="8640"/>
        </w:tabs>
        <w:rPr>
          <w:rFonts w:ascii="Arial" w:hAnsi="Arial"/>
        </w:rPr>
      </w:pPr>
      <w:r>
        <w:rPr>
          <w:rFonts w:ascii="Arial" w:hAnsi="Arial"/>
        </w:rPr>
        <w:tab/>
      </w:r>
      <w:r>
        <w:rPr>
          <w:rFonts w:ascii="Arial" w:hAnsi="Arial"/>
        </w:rPr>
        <w:tab/>
      </w:r>
      <w:r>
        <w:rPr>
          <w:rFonts w:ascii="Arial" w:hAnsi="Arial"/>
        </w:rPr>
        <w:tab/>
      </w:r>
      <w:r w:rsidR="00421031">
        <w:rPr>
          <w:rFonts w:ascii="Arial" w:hAnsi="Arial"/>
        </w:rPr>
        <w:tab/>
      </w:r>
      <w:r>
        <w:rPr>
          <w:rFonts w:ascii="Arial" w:hAnsi="Arial"/>
        </w:rPr>
        <w:t>70 South Bay Avenue</w:t>
      </w:r>
    </w:p>
    <w:p w14:paraId="363BA972" w14:textId="09F695B1" w:rsidR="000D3C13" w:rsidRPr="00892443" w:rsidRDefault="000D3C13">
      <w:pPr>
        <w:pStyle w:val="Header"/>
        <w:tabs>
          <w:tab w:val="clear" w:pos="4320"/>
          <w:tab w:val="clear" w:pos="8640"/>
        </w:tabs>
        <w:rPr>
          <w:rFonts w:ascii="Arial" w:hAnsi="Arial"/>
        </w:rPr>
      </w:pPr>
      <w:r w:rsidRPr="00892443">
        <w:rPr>
          <w:rFonts w:ascii="Arial" w:hAnsi="Arial"/>
        </w:rPr>
        <w:tab/>
      </w:r>
      <w:r w:rsidRPr="00892443">
        <w:rPr>
          <w:rFonts w:ascii="Arial" w:hAnsi="Arial"/>
        </w:rPr>
        <w:tab/>
      </w:r>
      <w:r w:rsidRPr="00892443">
        <w:rPr>
          <w:rFonts w:ascii="Arial" w:hAnsi="Arial"/>
        </w:rPr>
        <w:tab/>
      </w:r>
      <w:r w:rsidR="00421031">
        <w:rPr>
          <w:rFonts w:ascii="Arial" w:hAnsi="Arial"/>
        </w:rPr>
        <w:tab/>
      </w:r>
      <w:r w:rsidRPr="00892443">
        <w:rPr>
          <w:rFonts w:ascii="Arial" w:hAnsi="Arial"/>
        </w:rPr>
        <w:t>Boston, MA 02118</w:t>
      </w:r>
    </w:p>
    <w:p w14:paraId="29E05C0C" w14:textId="586BDA8C" w:rsidR="000D3C13" w:rsidRPr="00892443" w:rsidRDefault="00E93AA6">
      <w:pPr>
        <w:pStyle w:val="Header"/>
        <w:tabs>
          <w:tab w:val="clear" w:pos="4320"/>
          <w:tab w:val="clear" w:pos="8640"/>
        </w:tabs>
        <w:rPr>
          <w:rFonts w:ascii="Arial" w:hAnsi="Arial"/>
        </w:rPr>
      </w:pPr>
      <w:r>
        <w:rPr>
          <w:rFonts w:ascii="Arial" w:hAnsi="Arial"/>
        </w:rPr>
        <w:tab/>
      </w:r>
      <w:r>
        <w:rPr>
          <w:rFonts w:ascii="Arial" w:hAnsi="Arial"/>
        </w:rPr>
        <w:tab/>
      </w:r>
      <w:r>
        <w:rPr>
          <w:rFonts w:ascii="Arial" w:hAnsi="Arial"/>
        </w:rPr>
        <w:tab/>
      </w:r>
      <w:r w:rsidR="00421031">
        <w:rPr>
          <w:rFonts w:ascii="Arial" w:hAnsi="Arial"/>
        </w:rPr>
        <w:tab/>
      </w:r>
      <w:r>
        <w:rPr>
          <w:rFonts w:ascii="Arial" w:hAnsi="Arial"/>
        </w:rPr>
        <w:t>Tel</w:t>
      </w:r>
      <w:r w:rsidR="00287309">
        <w:rPr>
          <w:rFonts w:ascii="Arial" w:hAnsi="Arial"/>
        </w:rPr>
        <w:t>: 617</w:t>
      </w:r>
      <w:r>
        <w:rPr>
          <w:rFonts w:ascii="Arial" w:hAnsi="Arial"/>
        </w:rPr>
        <w:t>-</w:t>
      </w:r>
      <w:r w:rsidR="000D3C13" w:rsidRPr="00892443">
        <w:rPr>
          <w:rFonts w:ascii="Arial" w:hAnsi="Arial"/>
        </w:rPr>
        <w:t>427-5200</w:t>
      </w:r>
    </w:p>
    <w:p w14:paraId="2F52B7EE" w14:textId="77777777" w:rsidR="00A85FF9" w:rsidRDefault="00A32BF9" w:rsidP="00421031">
      <w:pPr>
        <w:pStyle w:val="Header"/>
        <w:tabs>
          <w:tab w:val="clear" w:pos="4320"/>
          <w:tab w:val="clear" w:pos="8640"/>
        </w:tabs>
        <w:ind w:left="3960" w:hanging="1080"/>
        <w:rPr>
          <w:rFonts w:ascii="Arial" w:hAnsi="Arial"/>
        </w:rPr>
      </w:pPr>
      <w:r>
        <w:rPr>
          <w:rFonts w:ascii="Arial" w:hAnsi="Arial"/>
        </w:rPr>
        <w:t>Contact</w:t>
      </w:r>
      <w:r w:rsidR="00421031">
        <w:rPr>
          <w:rFonts w:ascii="Arial" w:hAnsi="Arial"/>
        </w:rPr>
        <w:t>s</w:t>
      </w:r>
      <w:r>
        <w:rPr>
          <w:rFonts w:ascii="Arial" w:hAnsi="Arial"/>
        </w:rPr>
        <w:t xml:space="preserve">: </w:t>
      </w:r>
    </w:p>
    <w:p w14:paraId="1F3805D6" w14:textId="6E2C29F6" w:rsidR="000D3C13" w:rsidRDefault="00A40AE8" w:rsidP="00421031">
      <w:pPr>
        <w:pStyle w:val="Header"/>
        <w:tabs>
          <w:tab w:val="clear" w:pos="4320"/>
          <w:tab w:val="clear" w:pos="8640"/>
        </w:tabs>
        <w:ind w:left="3960" w:hanging="1080"/>
        <w:rPr>
          <w:rFonts w:ascii="Arial" w:hAnsi="Arial"/>
        </w:rPr>
      </w:pPr>
      <w:r>
        <w:rPr>
          <w:rFonts w:ascii="Arial" w:hAnsi="Arial"/>
        </w:rPr>
        <w:t>Dan O’Neill</w:t>
      </w:r>
      <w:r w:rsidR="00F31E4D">
        <w:rPr>
          <w:rFonts w:ascii="Arial" w:hAnsi="Arial"/>
        </w:rPr>
        <w:t xml:space="preserve">: </w:t>
      </w:r>
      <w:r w:rsidR="00F31E4D" w:rsidRPr="00421031">
        <w:rPr>
          <w:rFonts w:ascii="Arial" w:hAnsi="Arial"/>
        </w:rPr>
        <w:t>doneill@gbfb.org</w:t>
      </w:r>
      <w:r w:rsidR="00F31E4D">
        <w:rPr>
          <w:rFonts w:ascii="Arial" w:hAnsi="Arial"/>
        </w:rPr>
        <w:t>; 617-</w:t>
      </w:r>
      <w:r w:rsidR="00421031">
        <w:rPr>
          <w:rFonts w:ascii="Arial" w:hAnsi="Arial"/>
        </w:rPr>
        <w:t>598-5071</w:t>
      </w:r>
    </w:p>
    <w:p w14:paraId="4734EEAC" w14:textId="31A1100B" w:rsidR="00421031" w:rsidRDefault="003964B3" w:rsidP="00421031">
      <w:pPr>
        <w:pStyle w:val="Header"/>
        <w:tabs>
          <w:tab w:val="clear" w:pos="4320"/>
          <w:tab w:val="clear" w:pos="8640"/>
        </w:tabs>
        <w:ind w:left="3960" w:hanging="1080"/>
        <w:rPr>
          <w:rFonts w:ascii="Arial" w:hAnsi="Arial"/>
        </w:rPr>
      </w:pPr>
      <w:r>
        <w:rPr>
          <w:rFonts w:ascii="Arial" w:hAnsi="Arial"/>
        </w:rPr>
        <w:t>Lauren Parr: lparr@gbfb.org</w:t>
      </w:r>
      <w:r w:rsidR="00421031">
        <w:rPr>
          <w:rFonts w:ascii="Arial" w:hAnsi="Arial"/>
        </w:rPr>
        <w:t>; 617-598-50</w:t>
      </w:r>
      <w:r>
        <w:rPr>
          <w:rFonts w:ascii="Arial" w:hAnsi="Arial"/>
        </w:rPr>
        <w:t>64</w:t>
      </w:r>
    </w:p>
    <w:p w14:paraId="4344B58A" w14:textId="77777777" w:rsidR="00E93AA6" w:rsidRPr="00E93AA6" w:rsidRDefault="00E93AA6">
      <w:pPr>
        <w:pStyle w:val="Header"/>
        <w:tabs>
          <w:tab w:val="clear" w:pos="4320"/>
          <w:tab w:val="clear" w:pos="8640"/>
        </w:tabs>
        <w:rPr>
          <w:rFonts w:ascii="Arial" w:hAnsi="Arial"/>
          <w:sz w:val="20"/>
        </w:rPr>
      </w:pPr>
    </w:p>
    <w:p w14:paraId="3DF53DF5" w14:textId="63545AA9" w:rsidR="000D3C13" w:rsidRPr="00591C64" w:rsidRDefault="000D3C13">
      <w:pPr>
        <w:pStyle w:val="Header"/>
        <w:tabs>
          <w:tab w:val="clear" w:pos="4320"/>
          <w:tab w:val="clear" w:pos="8640"/>
        </w:tabs>
        <w:rPr>
          <w:rFonts w:ascii="Arial" w:hAnsi="Arial"/>
        </w:rPr>
      </w:pPr>
      <w:r w:rsidRPr="00E93AA6">
        <w:rPr>
          <w:rFonts w:ascii="Arial" w:hAnsi="Arial"/>
          <w:b/>
        </w:rPr>
        <w:t>Bid Issue Date</w:t>
      </w:r>
      <w:proofErr w:type="gramStart"/>
      <w:r w:rsidRPr="00892443">
        <w:rPr>
          <w:rFonts w:ascii="Arial" w:hAnsi="Arial"/>
        </w:rPr>
        <w:t>:</w:t>
      </w:r>
      <w:r w:rsidRPr="00892443">
        <w:rPr>
          <w:rFonts w:ascii="Arial" w:hAnsi="Arial"/>
        </w:rPr>
        <w:tab/>
      </w:r>
      <w:r w:rsidR="00421031">
        <w:rPr>
          <w:rFonts w:ascii="Arial" w:hAnsi="Arial"/>
        </w:rPr>
        <w:tab/>
      </w:r>
      <w:r w:rsidR="003964B3">
        <w:rPr>
          <w:rFonts w:ascii="Arial" w:hAnsi="Arial"/>
        </w:rPr>
        <w:t>Friday</w:t>
      </w:r>
      <w:proofErr w:type="gramEnd"/>
      <w:r w:rsidR="0093022E">
        <w:rPr>
          <w:rFonts w:ascii="Arial" w:hAnsi="Arial"/>
        </w:rPr>
        <w:t xml:space="preserve">, </w:t>
      </w:r>
      <w:r w:rsidR="003964B3">
        <w:rPr>
          <w:rFonts w:ascii="Arial" w:hAnsi="Arial"/>
        </w:rPr>
        <w:t xml:space="preserve">March </w:t>
      </w:r>
      <w:r w:rsidR="00EF073E">
        <w:rPr>
          <w:rFonts w:ascii="Arial" w:hAnsi="Arial"/>
        </w:rPr>
        <w:t>2</w:t>
      </w:r>
      <w:r w:rsidR="005D0251">
        <w:rPr>
          <w:rFonts w:ascii="Arial" w:hAnsi="Arial"/>
        </w:rPr>
        <w:t>8</w:t>
      </w:r>
      <w:r w:rsidR="007C6EC9">
        <w:rPr>
          <w:rFonts w:ascii="Arial" w:hAnsi="Arial"/>
        </w:rPr>
        <w:t>, 20</w:t>
      </w:r>
      <w:r w:rsidR="00421031">
        <w:rPr>
          <w:rFonts w:ascii="Arial" w:hAnsi="Arial"/>
        </w:rPr>
        <w:t>2</w:t>
      </w:r>
      <w:r w:rsidR="005D0251">
        <w:rPr>
          <w:rFonts w:ascii="Arial" w:hAnsi="Arial"/>
        </w:rPr>
        <w:t>5</w:t>
      </w:r>
    </w:p>
    <w:p w14:paraId="3B15058D" w14:textId="77777777" w:rsidR="00A85FF9" w:rsidRDefault="00A85FF9">
      <w:pPr>
        <w:pStyle w:val="Header"/>
        <w:tabs>
          <w:tab w:val="clear" w:pos="4320"/>
          <w:tab w:val="clear" w:pos="8640"/>
        </w:tabs>
        <w:rPr>
          <w:rFonts w:ascii="Arial" w:hAnsi="Arial"/>
          <w:b/>
        </w:rPr>
      </w:pPr>
    </w:p>
    <w:p w14:paraId="0456BD25" w14:textId="528D5AE4" w:rsidR="000D3C13" w:rsidRDefault="00421031">
      <w:pPr>
        <w:pStyle w:val="Header"/>
        <w:tabs>
          <w:tab w:val="clear" w:pos="4320"/>
          <w:tab w:val="clear" w:pos="8640"/>
        </w:tabs>
        <w:rPr>
          <w:rFonts w:ascii="Arial" w:hAnsi="Arial"/>
        </w:rPr>
      </w:pPr>
      <w:r>
        <w:rPr>
          <w:rFonts w:ascii="Arial" w:hAnsi="Arial"/>
          <w:b/>
        </w:rPr>
        <w:t xml:space="preserve">Bid </w:t>
      </w:r>
      <w:r w:rsidR="000D3C13" w:rsidRPr="00591C64">
        <w:rPr>
          <w:rFonts w:ascii="Arial" w:hAnsi="Arial"/>
          <w:b/>
        </w:rPr>
        <w:t>Due Date</w:t>
      </w:r>
      <w:proofErr w:type="gramStart"/>
      <w:r w:rsidR="000D3C13" w:rsidRPr="00591C64">
        <w:rPr>
          <w:rFonts w:ascii="Arial" w:hAnsi="Arial"/>
        </w:rPr>
        <w:t>:</w:t>
      </w:r>
      <w:r w:rsidR="000D3C13" w:rsidRPr="00591C64">
        <w:rPr>
          <w:rFonts w:ascii="Arial" w:hAnsi="Arial"/>
        </w:rPr>
        <w:tab/>
      </w:r>
      <w:r>
        <w:rPr>
          <w:rFonts w:ascii="Arial" w:hAnsi="Arial"/>
        </w:rPr>
        <w:tab/>
      </w:r>
      <w:r w:rsidR="0093022E">
        <w:rPr>
          <w:rFonts w:ascii="Arial" w:hAnsi="Arial"/>
        </w:rPr>
        <w:t>Friday</w:t>
      </w:r>
      <w:proofErr w:type="gramEnd"/>
      <w:r w:rsidR="0093022E">
        <w:rPr>
          <w:rFonts w:ascii="Arial" w:hAnsi="Arial"/>
        </w:rPr>
        <w:t xml:space="preserve">, </w:t>
      </w:r>
      <w:r w:rsidR="007C6EC9">
        <w:rPr>
          <w:rFonts w:ascii="Arial" w:hAnsi="Arial"/>
        </w:rPr>
        <w:t>April</w:t>
      </w:r>
      <w:r>
        <w:rPr>
          <w:rFonts w:ascii="Arial" w:hAnsi="Arial"/>
        </w:rPr>
        <w:t xml:space="preserve"> </w:t>
      </w:r>
      <w:r w:rsidR="000A135D">
        <w:rPr>
          <w:rFonts w:ascii="Arial" w:hAnsi="Arial"/>
        </w:rPr>
        <w:t>18</w:t>
      </w:r>
      <w:r w:rsidR="007C6EC9">
        <w:rPr>
          <w:rFonts w:ascii="Arial" w:hAnsi="Arial"/>
        </w:rPr>
        <w:t xml:space="preserve">, </w:t>
      </w:r>
      <w:r w:rsidR="00CC35FB">
        <w:rPr>
          <w:rFonts w:ascii="Arial" w:hAnsi="Arial"/>
        </w:rPr>
        <w:t>2025,</w:t>
      </w:r>
      <w:r>
        <w:rPr>
          <w:rFonts w:ascii="Arial" w:hAnsi="Arial"/>
        </w:rPr>
        <w:t xml:space="preserve"> COB 4:30 PM</w:t>
      </w:r>
      <w:r w:rsidR="00A91CB7">
        <w:rPr>
          <w:rFonts w:ascii="Arial" w:hAnsi="Arial"/>
        </w:rPr>
        <w:t xml:space="preserve"> EST</w:t>
      </w:r>
    </w:p>
    <w:p w14:paraId="2303E8B2" w14:textId="77777777" w:rsidR="00A85FF9" w:rsidRDefault="00A85FF9">
      <w:pPr>
        <w:pStyle w:val="Header"/>
        <w:tabs>
          <w:tab w:val="clear" w:pos="4320"/>
          <w:tab w:val="clear" w:pos="8640"/>
        </w:tabs>
        <w:rPr>
          <w:rFonts w:ascii="Arial" w:hAnsi="Arial"/>
          <w:b/>
          <w:bCs/>
        </w:rPr>
      </w:pPr>
    </w:p>
    <w:p w14:paraId="05ED5BEF" w14:textId="174A9979" w:rsidR="00421031" w:rsidRPr="00421031" w:rsidRDefault="00421031">
      <w:pPr>
        <w:pStyle w:val="Header"/>
        <w:tabs>
          <w:tab w:val="clear" w:pos="4320"/>
          <w:tab w:val="clear" w:pos="8640"/>
        </w:tabs>
        <w:rPr>
          <w:rFonts w:ascii="Arial" w:hAnsi="Arial"/>
          <w:b/>
          <w:bCs/>
        </w:rPr>
      </w:pPr>
      <w:r w:rsidRPr="00421031">
        <w:rPr>
          <w:rFonts w:ascii="Arial" w:hAnsi="Arial"/>
          <w:b/>
          <w:bCs/>
        </w:rPr>
        <w:t xml:space="preserve">Product </w:t>
      </w:r>
      <w:r w:rsidR="003964B3">
        <w:rPr>
          <w:rFonts w:ascii="Arial" w:hAnsi="Arial"/>
          <w:b/>
          <w:bCs/>
        </w:rPr>
        <w:t>Specs</w:t>
      </w:r>
      <w:r w:rsidRPr="00421031">
        <w:rPr>
          <w:rFonts w:ascii="Arial" w:hAnsi="Arial"/>
          <w:b/>
          <w:bCs/>
        </w:rPr>
        <w:t xml:space="preserve"> </w:t>
      </w:r>
    </w:p>
    <w:p w14:paraId="78A3DCBC" w14:textId="19C5A757" w:rsidR="00421031" w:rsidRPr="00591C64" w:rsidRDefault="00421031">
      <w:pPr>
        <w:pStyle w:val="Header"/>
        <w:tabs>
          <w:tab w:val="clear" w:pos="4320"/>
          <w:tab w:val="clear" w:pos="8640"/>
        </w:tabs>
        <w:rPr>
          <w:rFonts w:ascii="Arial" w:hAnsi="Arial"/>
        </w:rPr>
      </w:pPr>
      <w:r w:rsidRPr="00421031">
        <w:rPr>
          <w:rFonts w:ascii="Arial" w:hAnsi="Arial"/>
          <w:b/>
          <w:bCs/>
        </w:rPr>
        <w:t>Due Date:</w:t>
      </w:r>
      <w:r>
        <w:rPr>
          <w:rFonts w:ascii="Arial" w:hAnsi="Arial"/>
        </w:rPr>
        <w:tab/>
      </w:r>
      <w:r>
        <w:rPr>
          <w:rFonts w:ascii="Arial" w:hAnsi="Arial"/>
        </w:rPr>
        <w:tab/>
      </w:r>
      <w:r>
        <w:rPr>
          <w:rFonts w:ascii="Arial" w:hAnsi="Arial"/>
        </w:rPr>
        <w:tab/>
      </w:r>
      <w:r w:rsidR="0093022E">
        <w:rPr>
          <w:rFonts w:ascii="Arial" w:hAnsi="Arial"/>
        </w:rPr>
        <w:t xml:space="preserve">Friday, </w:t>
      </w:r>
      <w:r w:rsidR="003964B3">
        <w:rPr>
          <w:rFonts w:ascii="Arial" w:hAnsi="Arial"/>
        </w:rPr>
        <w:t>April</w:t>
      </w:r>
      <w:r w:rsidR="006E10F3">
        <w:rPr>
          <w:rFonts w:ascii="Arial" w:hAnsi="Arial"/>
        </w:rPr>
        <w:t xml:space="preserve"> </w:t>
      </w:r>
      <w:r w:rsidR="003964B3">
        <w:rPr>
          <w:rFonts w:ascii="Arial" w:hAnsi="Arial"/>
        </w:rPr>
        <w:t>2</w:t>
      </w:r>
      <w:r w:rsidR="00E1060A">
        <w:rPr>
          <w:rFonts w:ascii="Arial" w:hAnsi="Arial"/>
        </w:rPr>
        <w:t>5</w:t>
      </w:r>
      <w:r>
        <w:rPr>
          <w:rFonts w:ascii="Arial" w:hAnsi="Arial"/>
        </w:rPr>
        <w:t xml:space="preserve">, </w:t>
      </w:r>
      <w:r w:rsidR="00CC35FB">
        <w:rPr>
          <w:rFonts w:ascii="Arial" w:hAnsi="Arial"/>
        </w:rPr>
        <w:t>2025,</w:t>
      </w:r>
      <w:r>
        <w:rPr>
          <w:rFonts w:ascii="Arial" w:hAnsi="Arial"/>
        </w:rPr>
        <w:t xml:space="preserve"> COB 4:30 PM</w:t>
      </w:r>
      <w:r w:rsidR="00A91CB7">
        <w:rPr>
          <w:rFonts w:ascii="Arial" w:hAnsi="Arial"/>
        </w:rPr>
        <w:t xml:space="preserve"> EST</w:t>
      </w:r>
    </w:p>
    <w:p w14:paraId="4C7456A9" w14:textId="77777777" w:rsidR="00A85FF9" w:rsidRDefault="00A85FF9">
      <w:pPr>
        <w:pStyle w:val="Header"/>
        <w:tabs>
          <w:tab w:val="clear" w:pos="4320"/>
          <w:tab w:val="clear" w:pos="8640"/>
        </w:tabs>
        <w:rPr>
          <w:rFonts w:ascii="Arial" w:hAnsi="Arial"/>
          <w:b/>
        </w:rPr>
      </w:pPr>
    </w:p>
    <w:p w14:paraId="196322A9" w14:textId="6802BF5E" w:rsidR="000D3C13" w:rsidRPr="00892443" w:rsidRDefault="000D3C13">
      <w:pPr>
        <w:pStyle w:val="Header"/>
        <w:tabs>
          <w:tab w:val="clear" w:pos="4320"/>
          <w:tab w:val="clear" w:pos="8640"/>
        </w:tabs>
        <w:rPr>
          <w:rFonts w:ascii="Arial" w:hAnsi="Arial"/>
        </w:rPr>
      </w:pPr>
      <w:r w:rsidRPr="00E93AA6">
        <w:rPr>
          <w:rFonts w:ascii="Arial" w:hAnsi="Arial"/>
          <w:b/>
        </w:rPr>
        <w:t>Business Hours</w:t>
      </w:r>
      <w:proofErr w:type="gramStart"/>
      <w:r w:rsidRPr="00892443">
        <w:rPr>
          <w:rFonts w:ascii="Arial" w:hAnsi="Arial"/>
        </w:rPr>
        <w:t>:</w:t>
      </w:r>
      <w:r w:rsidRPr="00892443">
        <w:rPr>
          <w:rFonts w:ascii="Arial" w:hAnsi="Arial"/>
        </w:rPr>
        <w:tab/>
      </w:r>
      <w:r w:rsidR="00421031">
        <w:rPr>
          <w:rFonts w:ascii="Arial" w:hAnsi="Arial"/>
        </w:rPr>
        <w:tab/>
      </w:r>
      <w:r w:rsidRPr="00892443">
        <w:rPr>
          <w:rFonts w:ascii="Arial" w:hAnsi="Arial"/>
        </w:rPr>
        <w:t>8</w:t>
      </w:r>
      <w:proofErr w:type="gramEnd"/>
      <w:r w:rsidRPr="00892443">
        <w:rPr>
          <w:rFonts w:ascii="Arial" w:hAnsi="Arial"/>
        </w:rPr>
        <w:t>:00 AM to 4:30 PM</w:t>
      </w:r>
    </w:p>
    <w:p w14:paraId="35ABC329" w14:textId="77777777" w:rsidR="00A85FF9" w:rsidRDefault="00A85FF9">
      <w:pPr>
        <w:pStyle w:val="Header"/>
        <w:tabs>
          <w:tab w:val="clear" w:pos="4320"/>
          <w:tab w:val="clear" w:pos="8640"/>
        </w:tabs>
        <w:rPr>
          <w:rFonts w:ascii="Arial" w:hAnsi="Arial"/>
          <w:b/>
        </w:rPr>
      </w:pPr>
    </w:p>
    <w:p w14:paraId="0B3565BF" w14:textId="262D5F3F" w:rsidR="000D3C13" w:rsidRPr="00892443" w:rsidRDefault="000D3C13">
      <w:pPr>
        <w:pStyle w:val="Header"/>
        <w:tabs>
          <w:tab w:val="clear" w:pos="4320"/>
          <w:tab w:val="clear" w:pos="8640"/>
        </w:tabs>
        <w:rPr>
          <w:rFonts w:ascii="Arial" w:hAnsi="Arial"/>
        </w:rPr>
      </w:pPr>
      <w:r w:rsidRPr="00E93AA6">
        <w:rPr>
          <w:rFonts w:ascii="Arial" w:hAnsi="Arial"/>
          <w:b/>
        </w:rPr>
        <w:t>Location</w:t>
      </w:r>
      <w:r w:rsidRPr="00892443">
        <w:rPr>
          <w:rFonts w:ascii="Arial" w:hAnsi="Arial"/>
        </w:rPr>
        <w:t>:</w:t>
      </w:r>
      <w:r w:rsidRPr="00892443">
        <w:rPr>
          <w:rFonts w:ascii="Arial" w:hAnsi="Arial"/>
        </w:rPr>
        <w:tab/>
      </w:r>
      <w:r w:rsidRPr="00892443">
        <w:rPr>
          <w:rFonts w:ascii="Arial" w:hAnsi="Arial"/>
        </w:rPr>
        <w:tab/>
      </w:r>
      <w:r w:rsidR="00421031">
        <w:rPr>
          <w:rFonts w:ascii="Arial" w:hAnsi="Arial"/>
        </w:rPr>
        <w:tab/>
      </w:r>
      <w:r w:rsidR="00215781" w:rsidRPr="00892443">
        <w:rPr>
          <w:rFonts w:ascii="Arial" w:hAnsi="Arial"/>
        </w:rPr>
        <w:t>The Greater Boston Food Bank</w:t>
      </w:r>
    </w:p>
    <w:p w14:paraId="1A8CF448" w14:textId="5235D18D" w:rsidR="000D3C13" w:rsidRPr="00892443" w:rsidRDefault="000D3C13">
      <w:pPr>
        <w:pStyle w:val="Header"/>
        <w:tabs>
          <w:tab w:val="clear" w:pos="4320"/>
          <w:tab w:val="clear" w:pos="8640"/>
        </w:tabs>
        <w:rPr>
          <w:rFonts w:ascii="Arial" w:hAnsi="Arial"/>
        </w:rPr>
      </w:pPr>
      <w:r w:rsidRPr="00892443">
        <w:rPr>
          <w:rFonts w:ascii="Arial" w:hAnsi="Arial"/>
        </w:rPr>
        <w:tab/>
      </w:r>
      <w:r w:rsidRPr="00892443">
        <w:rPr>
          <w:rFonts w:ascii="Arial" w:hAnsi="Arial"/>
        </w:rPr>
        <w:tab/>
      </w:r>
      <w:r w:rsidRPr="00892443">
        <w:rPr>
          <w:rFonts w:ascii="Arial" w:hAnsi="Arial"/>
        </w:rPr>
        <w:tab/>
      </w:r>
      <w:r w:rsidR="00421031">
        <w:rPr>
          <w:rFonts w:ascii="Arial" w:hAnsi="Arial"/>
        </w:rPr>
        <w:tab/>
      </w:r>
      <w:r w:rsidR="00C137A7">
        <w:rPr>
          <w:rFonts w:ascii="Arial" w:hAnsi="Arial"/>
        </w:rPr>
        <w:t>70 South Bay Avenue</w:t>
      </w:r>
    </w:p>
    <w:p w14:paraId="2C8421DC" w14:textId="196ADC7B" w:rsidR="000D3C13" w:rsidRPr="00892443" w:rsidRDefault="000D3C13">
      <w:pPr>
        <w:pStyle w:val="Header"/>
        <w:tabs>
          <w:tab w:val="clear" w:pos="4320"/>
          <w:tab w:val="clear" w:pos="8640"/>
        </w:tabs>
        <w:rPr>
          <w:rFonts w:ascii="Arial" w:hAnsi="Arial"/>
        </w:rPr>
      </w:pPr>
      <w:r w:rsidRPr="00892443">
        <w:rPr>
          <w:rFonts w:ascii="Arial" w:hAnsi="Arial"/>
        </w:rPr>
        <w:tab/>
      </w:r>
      <w:r w:rsidRPr="00892443">
        <w:rPr>
          <w:rFonts w:ascii="Arial" w:hAnsi="Arial"/>
        </w:rPr>
        <w:tab/>
      </w:r>
      <w:r w:rsidRPr="00892443">
        <w:rPr>
          <w:rFonts w:ascii="Arial" w:hAnsi="Arial"/>
        </w:rPr>
        <w:tab/>
      </w:r>
      <w:r w:rsidR="00421031">
        <w:rPr>
          <w:rFonts w:ascii="Arial" w:hAnsi="Arial"/>
        </w:rPr>
        <w:tab/>
      </w:r>
      <w:r w:rsidRPr="00892443">
        <w:rPr>
          <w:rFonts w:ascii="Arial" w:hAnsi="Arial"/>
        </w:rPr>
        <w:t>Boston, MA 02118</w:t>
      </w:r>
    </w:p>
    <w:p w14:paraId="6F067A85" w14:textId="77777777" w:rsidR="00A85FF9" w:rsidRDefault="00A85FF9">
      <w:pPr>
        <w:pStyle w:val="Header"/>
        <w:tabs>
          <w:tab w:val="clear" w:pos="4320"/>
          <w:tab w:val="clear" w:pos="8640"/>
        </w:tabs>
        <w:outlineLvl w:val="0"/>
        <w:rPr>
          <w:rFonts w:ascii="Arial" w:hAnsi="Arial"/>
          <w:b/>
        </w:rPr>
      </w:pPr>
    </w:p>
    <w:p w14:paraId="6318CCBD" w14:textId="0B538863" w:rsidR="000D3C13" w:rsidRPr="00591C64" w:rsidRDefault="000D3C13">
      <w:pPr>
        <w:pStyle w:val="Header"/>
        <w:tabs>
          <w:tab w:val="clear" w:pos="4320"/>
          <w:tab w:val="clear" w:pos="8640"/>
        </w:tabs>
        <w:outlineLvl w:val="0"/>
        <w:rPr>
          <w:rFonts w:ascii="Arial" w:hAnsi="Arial"/>
        </w:rPr>
      </w:pPr>
      <w:r w:rsidRPr="00E93AA6">
        <w:rPr>
          <w:rFonts w:ascii="Arial" w:hAnsi="Arial"/>
          <w:b/>
        </w:rPr>
        <w:t>Bid Award Date</w:t>
      </w:r>
      <w:proofErr w:type="gramStart"/>
      <w:r w:rsidRPr="00892443">
        <w:rPr>
          <w:rFonts w:ascii="Arial" w:hAnsi="Arial"/>
        </w:rPr>
        <w:t>:</w:t>
      </w:r>
      <w:r w:rsidRPr="00892443">
        <w:rPr>
          <w:rFonts w:ascii="Arial" w:hAnsi="Arial"/>
        </w:rPr>
        <w:tab/>
      </w:r>
      <w:r w:rsidR="00421031">
        <w:rPr>
          <w:rFonts w:ascii="Arial" w:hAnsi="Arial"/>
        </w:rPr>
        <w:tab/>
      </w:r>
      <w:r w:rsidR="00180971">
        <w:rPr>
          <w:rFonts w:ascii="Arial" w:hAnsi="Arial"/>
        </w:rPr>
        <w:t>On</w:t>
      </w:r>
      <w:proofErr w:type="gramEnd"/>
      <w:r w:rsidR="00180971">
        <w:rPr>
          <w:rFonts w:ascii="Arial" w:hAnsi="Arial"/>
        </w:rPr>
        <w:t xml:space="preserve"> or Before </w:t>
      </w:r>
      <w:r w:rsidR="000132D2">
        <w:rPr>
          <w:rFonts w:ascii="Arial" w:hAnsi="Arial"/>
        </w:rPr>
        <w:t>Friday</w:t>
      </w:r>
      <w:r w:rsidR="0093022E">
        <w:rPr>
          <w:rFonts w:ascii="Arial" w:hAnsi="Arial"/>
        </w:rPr>
        <w:t xml:space="preserve">, </w:t>
      </w:r>
      <w:r w:rsidR="009013BD">
        <w:rPr>
          <w:rFonts w:ascii="Arial" w:hAnsi="Arial"/>
        </w:rPr>
        <w:t xml:space="preserve">May </w:t>
      </w:r>
      <w:r w:rsidR="000132D2">
        <w:rPr>
          <w:rFonts w:ascii="Arial" w:hAnsi="Arial"/>
        </w:rPr>
        <w:t>2</w:t>
      </w:r>
      <w:r w:rsidR="003A5EE7" w:rsidRPr="00591C64">
        <w:rPr>
          <w:rFonts w:ascii="Arial" w:hAnsi="Arial"/>
        </w:rPr>
        <w:t>, 20</w:t>
      </w:r>
      <w:r w:rsidR="00421031">
        <w:rPr>
          <w:rFonts w:ascii="Arial" w:hAnsi="Arial"/>
        </w:rPr>
        <w:t>2</w:t>
      </w:r>
      <w:r w:rsidR="00253618">
        <w:rPr>
          <w:rFonts w:ascii="Arial" w:hAnsi="Arial"/>
        </w:rPr>
        <w:t>5</w:t>
      </w:r>
    </w:p>
    <w:p w14:paraId="4FF569B5" w14:textId="77777777" w:rsidR="00A85FF9" w:rsidRDefault="00A85FF9">
      <w:pPr>
        <w:pStyle w:val="Header"/>
        <w:tabs>
          <w:tab w:val="clear" w:pos="4320"/>
          <w:tab w:val="clear" w:pos="8640"/>
        </w:tabs>
        <w:rPr>
          <w:rFonts w:ascii="Arial" w:hAnsi="Arial"/>
          <w:b/>
        </w:rPr>
      </w:pPr>
    </w:p>
    <w:p w14:paraId="6ADE780F" w14:textId="1EB67834" w:rsidR="000D3C13" w:rsidRDefault="000D3C13">
      <w:pPr>
        <w:pStyle w:val="Header"/>
        <w:tabs>
          <w:tab w:val="clear" w:pos="4320"/>
          <w:tab w:val="clear" w:pos="8640"/>
        </w:tabs>
        <w:rPr>
          <w:rFonts w:ascii="Arial" w:hAnsi="Arial"/>
        </w:rPr>
      </w:pPr>
      <w:r w:rsidRPr="00E93AA6">
        <w:rPr>
          <w:rFonts w:ascii="Arial" w:hAnsi="Arial"/>
          <w:b/>
        </w:rPr>
        <w:t>Contract Date</w:t>
      </w:r>
      <w:proofErr w:type="gramStart"/>
      <w:r w:rsidRPr="00E93AA6">
        <w:rPr>
          <w:rFonts w:ascii="Arial" w:hAnsi="Arial"/>
          <w:b/>
        </w:rPr>
        <w:t>:</w:t>
      </w:r>
      <w:r w:rsidR="00CF7A2E">
        <w:rPr>
          <w:rFonts w:ascii="Arial" w:hAnsi="Arial"/>
        </w:rPr>
        <w:tab/>
      </w:r>
      <w:r w:rsidR="00421031">
        <w:rPr>
          <w:rFonts w:ascii="Arial" w:hAnsi="Arial"/>
        </w:rPr>
        <w:tab/>
      </w:r>
      <w:r w:rsidR="00CF7A2E">
        <w:rPr>
          <w:rFonts w:ascii="Arial" w:hAnsi="Arial"/>
        </w:rPr>
        <w:t>July</w:t>
      </w:r>
      <w:proofErr w:type="gramEnd"/>
      <w:r w:rsidR="00CF7A2E">
        <w:rPr>
          <w:rFonts w:ascii="Arial" w:hAnsi="Arial"/>
        </w:rPr>
        <w:t xml:space="preserve"> 1, </w:t>
      </w:r>
      <w:r w:rsidR="00CC35FB">
        <w:rPr>
          <w:rFonts w:ascii="Arial" w:hAnsi="Arial"/>
        </w:rPr>
        <w:t>2025,</w:t>
      </w:r>
      <w:r w:rsidRPr="00892443">
        <w:rPr>
          <w:rFonts w:ascii="Arial" w:hAnsi="Arial"/>
        </w:rPr>
        <w:t xml:space="preserve"> to June 30, 20</w:t>
      </w:r>
      <w:r w:rsidR="007C6EC9">
        <w:rPr>
          <w:rFonts w:ascii="Arial" w:hAnsi="Arial"/>
        </w:rPr>
        <w:t>2</w:t>
      </w:r>
      <w:r w:rsidR="00253618">
        <w:rPr>
          <w:rFonts w:ascii="Arial" w:hAnsi="Arial"/>
        </w:rPr>
        <w:t>6</w:t>
      </w:r>
    </w:p>
    <w:p w14:paraId="66061127" w14:textId="77777777" w:rsidR="00A85FF9" w:rsidRPr="00892443" w:rsidRDefault="00A85FF9">
      <w:pPr>
        <w:pStyle w:val="Header"/>
        <w:tabs>
          <w:tab w:val="clear" w:pos="4320"/>
          <w:tab w:val="clear" w:pos="8640"/>
        </w:tabs>
        <w:rPr>
          <w:rFonts w:ascii="Arial" w:hAnsi="Arial"/>
          <w:b/>
        </w:rPr>
      </w:pPr>
    </w:p>
    <w:p w14:paraId="73B0D8B3" w14:textId="77777777" w:rsidR="000D3C13" w:rsidRPr="00892443" w:rsidRDefault="005D1290">
      <w:pPr>
        <w:pStyle w:val="Header"/>
        <w:tabs>
          <w:tab w:val="clear" w:pos="4320"/>
          <w:tab w:val="clear" w:pos="8640"/>
        </w:tabs>
        <w:rPr>
          <w:rFonts w:ascii="Arial" w:hAnsi="Arial"/>
          <w:sz w:val="20"/>
        </w:rPr>
      </w:pPr>
      <w:r>
        <w:rPr>
          <w:rFonts w:ascii="Arial" w:hAnsi="Arial"/>
          <w:noProof/>
          <w:sz w:val="20"/>
        </w:rPr>
        <mc:AlternateContent>
          <mc:Choice Requires="wps">
            <w:drawing>
              <wp:anchor distT="0" distB="0" distL="114300" distR="114300" simplePos="0" relativeHeight="251658752" behindDoc="0" locked="0" layoutInCell="1" allowOverlap="1" wp14:anchorId="0FBF8C48" wp14:editId="427564DF">
                <wp:simplePos x="0" y="0"/>
                <wp:positionH relativeFrom="column">
                  <wp:posOffset>-62865</wp:posOffset>
                </wp:positionH>
                <wp:positionV relativeFrom="paragraph">
                  <wp:posOffset>45720</wp:posOffset>
                </wp:positionV>
                <wp:extent cx="59436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3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7C498"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463.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" strokeweight="4.75pt">
                <v:stroke linestyle="thickThin"/>
              </v:line>
            </w:pict>
          </mc:Fallback>
        </mc:AlternateContent>
      </w:r>
    </w:p>
    <w:p w14:paraId="19E22C0C" w14:textId="77777777" w:rsidR="005A5457" w:rsidRPr="00092404" w:rsidRDefault="005A5457">
      <w:pPr>
        <w:pStyle w:val="Header"/>
        <w:tabs>
          <w:tab w:val="clear" w:pos="4320"/>
          <w:tab w:val="clear" w:pos="8640"/>
        </w:tabs>
        <w:spacing w:line="360" w:lineRule="auto"/>
        <w:rPr>
          <w:rFonts w:ascii="Arial" w:hAnsi="Arial"/>
          <w:sz w:val="12"/>
          <w:szCs w:val="12"/>
        </w:rPr>
      </w:pPr>
    </w:p>
    <w:p w14:paraId="5EF01CF7" w14:textId="77777777" w:rsidR="00EF7B15" w:rsidRDefault="00EF7B15" w:rsidP="00EF7B15">
      <w:pPr>
        <w:pStyle w:val="Header"/>
        <w:tabs>
          <w:tab w:val="clear" w:pos="4320"/>
          <w:tab w:val="clear" w:pos="8640"/>
        </w:tabs>
        <w:rPr>
          <w:rFonts w:ascii="Arial" w:hAnsi="Arial"/>
        </w:rPr>
      </w:pPr>
    </w:p>
    <w:p w14:paraId="6276319A" w14:textId="59EC7277" w:rsidR="000D3C13" w:rsidRPr="00892443" w:rsidRDefault="006807BF" w:rsidP="00EF7B15">
      <w:pPr>
        <w:pStyle w:val="Header"/>
        <w:tabs>
          <w:tab w:val="clear" w:pos="4320"/>
          <w:tab w:val="clear" w:pos="8640"/>
        </w:tabs>
        <w:rPr>
          <w:rFonts w:ascii="Arial" w:hAnsi="Arial"/>
        </w:rPr>
      </w:pPr>
      <w:r>
        <w:rPr>
          <w:rFonts w:ascii="Arial" w:hAnsi="Arial"/>
        </w:rPr>
        <w:t>Company Name</w:t>
      </w:r>
      <w:r w:rsidR="000D3C13" w:rsidRPr="00892443">
        <w:rPr>
          <w:rFonts w:ascii="Arial" w:hAnsi="Arial"/>
        </w:rPr>
        <w:t>:</w:t>
      </w:r>
      <w:r w:rsidR="000D3C13" w:rsidRPr="00892443">
        <w:rPr>
          <w:rFonts w:ascii="Arial" w:hAnsi="Arial"/>
        </w:rPr>
        <w:tab/>
        <w:t>_____________________________________________________</w:t>
      </w:r>
    </w:p>
    <w:p w14:paraId="3371EECC" w14:textId="77777777" w:rsidR="00A85FF9" w:rsidRDefault="00A85FF9" w:rsidP="00EF7B15">
      <w:pPr>
        <w:pStyle w:val="Header"/>
        <w:tabs>
          <w:tab w:val="clear" w:pos="4320"/>
          <w:tab w:val="clear" w:pos="8640"/>
        </w:tabs>
        <w:rPr>
          <w:rFonts w:ascii="Arial" w:hAnsi="Arial"/>
        </w:rPr>
      </w:pPr>
    </w:p>
    <w:p w14:paraId="01E52054" w14:textId="77777777" w:rsidR="00EF7B15" w:rsidRDefault="00EF7B15" w:rsidP="00EF7B15">
      <w:pPr>
        <w:pStyle w:val="Header"/>
        <w:tabs>
          <w:tab w:val="clear" w:pos="4320"/>
          <w:tab w:val="clear" w:pos="8640"/>
        </w:tabs>
        <w:rPr>
          <w:rFonts w:ascii="Arial" w:hAnsi="Arial"/>
        </w:rPr>
      </w:pPr>
    </w:p>
    <w:p w14:paraId="6B59D468" w14:textId="53D733A5" w:rsidR="000D3C13" w:rsidRPr="00892443" w:rsidRDefault="000D3C13" w:rsidP="00EF7B15">
      <w:pPr>
        <w:pStyle w:val="Header"/>
        <w:tabs>
          <w:tab w:val="clear" w:pos="4320"/>
          <w:tab w:val="clear" w:pos="8640"/>
        </w:tabs>
        <w:rPr>
          <w:rFonts w:ascii="Arial" w:hAnsi="Arial"/>
        </w:rPr>
      </w:pPr>
      <w:r w:rsidRPr="00892443">
        <w:rPr>
          <w:rFonts w:ascii="Arial" w:hAnsi="Arial"/>
        </w:rPr>
        <w:t>Address:</w:t>
      </w:r>
      <w:r w:rsidRPr="00892443">
        <w:rPr>
          <w:rFonts w:ascii="Arial" w:hAnsi="Arial"/>
        </w:rPr>
        <w:tab/>
      </w:r>
      <w:r w:rsidRPr="00892443">
        <w:rPr>
          <w:rFonts w:ascii="Arial" w:hAnsi="Arial"/>
        </w:rPr>
        <w:tab/>
        <w:t>_____________________________________________________</w:t>
      </w:r>
    </w:p>
    <w:p w14:paraId="002B0BA2" w14:textId="77777777" w:rsidR="00A85FF9" w:rsidRDefault="00A85FF9" w:rsidP="00EF7B15">
      <w:pPr>
        <w:pStyle w:val="Header"/>
        <w:tabs>
          <w:tab w:val="clear" w:pos="4320"/>
          <w:tab w:val="clear" w:pos="8640"/>
        </w:tabs>
        <w:rPr>
          <w:rFonts w:ascii="Arial" w:hAnsi="Arial"/>
        </w:rPr>
      </w:pPr>
    </w:p>
    <w:p w14:paraId="3B0ED7D1" w14:textId="77777777" w:rsidR="00EF7B15" w:rsidRDefault="00EF7B15" w:rsidP="00EF7B15">
      <w:pPr>
        <w:pStyle w:val="Header"/>
        <w:tabs>
          <w:tab w:val="clear" w:pos="4320"/>
          <w:tab w:val="clear" w:pos="8640"/>
        </w:tabs>
        <w:rPr>
          <w:rFonts w:ascii="Arial" w:hAnsi="Arial"/>
        </w:rPr>
      </w:pPr>
    </w:p>
    <w:p w14:paraId="70369676" w14:textId="4E15F2C2" w:rsidR="000D3C13" w:rsidRPr="00892443" w:rsidRDefault="000D3C13" w:rsidP="00EF7B15">
      <w:pPr>
        <w:pStyle w:val="Header"/>
        <w:tabs>
          <w:tab w:val="clear" w:pos="4320"/>
          <w:tab w:val="clear" w:pos="8640"/>
        </w:tabs>
        <w:rPr>
          <w:rFonts w:ascii="Arial" w:hAnsi="Arial"/>
        </w:rPr>
      </w:pPr>
      <w:r w:rsidRPr="00892443">
        <w:rPr>
          <w:rFonts w:ascii="Arial" w:hAnsi="Arial"/>
        </w:rPr>
        <w:t>Telephone:</w:t>
      </w:r>
      <w:r w:rsidRPr="00892443">
        <w:rPr>
          <w:rFonts w:ascii="Arial" w:hAnsi="Arial"/>
        </w:rPr>
        <w:tab/>
      </w:r>
      <w:r w:rsidRPr="00892443">
        <w:rPr>
          <w:rFonts w:ascii="Arial" w:hAnsi="Arial"/>
        </w:rPr>
        <w:tab/>
        <w:t xml:space="preserve">_______________________________  </w:t>
      </w:r>
    </w:p>
    <w:p w14:paraId="5ACBB189" w14:textId="77777777" w:rsidR="00A85FF9" w:rsidRDefault="00A85FF9" w:rsidP="00EF7B15">
      <w:pPr>
        <w:pStyle w:val="Header"/>
        <w:tabs>
          <w:tab w:val="clear" w:pos="4320"/>
          <w:tab w:val="clear" w:pos="8640"/>
        </w:tabs>
        <w:rPr>
          <w:rFonts w:ascii="Arial" w:hAnsi="Arial"/>
        </w:rPr>
      </w:pPr>
    </w:p>
    <w:p w14:paraId="643802FB" w14:textId="77777777" w:rsidR="00EF7B15" w:rsidRDefault="00EF7B15" w:rsidP="00EF7B15">
      <w:pPr>
        <w:pStyle w:val="Header"/>
        <w:tabs>
          <w:tab w:val="clear" w:pos="4320"/>
          <w:tab w:val="clear" w:pos="8640"/>
        </w:tabs>
        <w:rPr>
          <w:rFonts w:ascii="Arial" w:hAnsi="Arial"/>
        </w:rPr>
      </w:pPr>
    </w:p>
    <w:p w14:paraId="50790EF2" w14:textId="650DF9E0" w:rsidR="000D3C13" w:rsidRPr="00892443" w:rsidRDefault="000D3C13" w:rsidP="00EF7B15">
      <w:pPr>
        <w:pStyle w:val="Header"/>
        <w:tabs>
          <w:tab w:val="clear" w:pos="4320"/>
          <w:tab w:val="clear" w:pos="8640"/>
        </w:tabs>
        <w:rPr>
          <w:rFonts w:ascii="Arial" w:hAnsi="Arial"/>
        </w:rPr>
      </w:pPr>
      <w:r w:rsidRPr="00892443">
        <w:rPr>
          <w:rFonts w:ascii="Arial" w:hAnsi="Arial"/>
        </w:rPr>
        <w:t>Signature of Bidder: _______________________________</w:t>
      </w:r>
      <w:r w:rsidR="00D66D18">
        <w:rPr>
          <w:rFonts w:ascii="Arial" w:hAnsi="Arial"/>
        </w:rPr>
        <w:t xml:space="preserve">   Date: _______________</w:t>
      </w:r>
    </w:p>
    <w:p w14:paraId="247F1145" w14:textId="77777777" w:rsidR="00A85FF9" w:rsidRDefault="00A85FF9" w:rsidP="00EF7B15">
      <w:pPr>
        <w:pStyle w:val="Header"/>
        <w:tabs>
          <w:tab w:val="clear" w:pos="4320"/>
          <w:tab w:val="clear" w:pos="8640"/>
          <w:tab w:val="left" w:pos="9270"/>
        </w:tabs>
        <w:rPr>
          <w:rFonts w:ascii="Arial" w:hAnsi="Arial"/>
        </w:rPr>
      </w:pPr>
    </w:p>
    <w:p w14:paraId="17960853" w14:textId="77777777" w:rsidR="00EF7B15" w:rsidRDefault="00EF7B15" w:rsidP="00EF7B15">
      <w:pPr>
        <w:pStyle w:val="Header"/>
        <w:tabs>
          <w:tab w:val="clear" w:pos="4320"/>
          <w:tab w:val="clear" w:pos="8640"/>
          <w:tab w:val="left" w:pos="9270"/>
        </w:tabs>
        <w:rPr>
          <w:rFonts w:ascii="Arial" w:hAnsi="Arial"/>
        </w:rPr>
      </w:pPr>
    </w:p>
    <w:p w14:paraId="4F3F43F0" w14:textId="3C94127D" w:rsidR="000D3C13" w:rsidRPr="00892443" w:rsidRDefault="000D3C13" w:rsidP="00EF7B15">
      <w:pPr>
        <w:pStyle w:val="Header"/>
        <w:tabs>
          <w:tab w:val="clear" w:pos="4320"/>
          <w:tab w:val="clear" w:pos="8640"/>
          <w:tab w:val="left" w:pos="9270"/>
        </w:tabs>
        <w:rPr>
          <w:rFonts w:ascii="Arial" w:hAnsi="Arial"/>
        </w:rPr>
      </w:pPr>
      <w:r w:rsidRPr="00892443">
        <w:rPr>
          <w:rFonts w:ascii="Arial" w:hAnsi="Arial"/>
        </w:rPr>
        <w:t>Print or Type Name of Authorized Signer:</w:t>
      </w:r>
      <w:r w:rsidR="00E93AA6">
        <w:rPr>
          <w:rFonts w:ascii="Arial" w:hAnsi="Arial"/>
        </w:rPr>
        <w:t xml:space="preserve">  </w:t>
      </w:r>
      <w:r w:rsidRPr="00892443">
        <w:rPr>
          <w:rFonts w:ascii="Arial" w:hAnsi="Arial"/>
        </w:rPr>
        <w:t>_________</w:t>
      </w:r>
      <w:r w:rsidR="00E93AA6">
        <w:rPr>
          <w:rFonts w:ascii="Arial" w:hAnsi="Arial"/>
        </w:rPr>
        <w:t>___</w:t>
      </w:r>
      <w:r w:rsidRPr="00892443">
        <w:rPr>
          <w:rFonts w:ascii="Arial" w:hAnsi="Arial"/>
        </w:rPr>
        <w:t>_______________________</w:t>
      </w:r>
    </w:p>
    <w:p w14:paraId="069AE6A9" w14:textId="77777777" w:rsidR="00A85FF9" w:rsidRDefault="00A85FF9" w:rsidP="00EF7B15">
      <w:pPr>
        <w:pStyle w:val="Header"/>
        <w:tabs>
          <w:tab w:val="clear" w:pos="4320"/>
          <w:tab w:val="clear" w:pos="8640"/>
        </w:tabs>
        <w:rPr>
          <w:rFonts w:ascii="Arial" w:hAnsi="Arial"/>
        </w:rPr>
      </w:pPr>
    </w:p>
    <w:p w14:paraId="705AC394" w14:textId="77777777" w:rsidR="00EF7B15" w:rsidRDefault="00EF7B15" w:rsidP="00EF7B15">
      <w:pPr>
        <w:pStyle w:val="Header"/>
        <w:tabs>
          <w:tab w:val="clear" w:pos="4320"/>
          <w:tab w:val="clear" w:pos="8640"/>
        </w:tabs>
        <w:rPr>
          <w:rFonts w:ascii="Arial" w:hAnsi="Arial"/>
        </w:rPr>
      </w:pPr>
    </w:p>
    <w:p w14:paraId="491E28DA" w14:textId="71CA137E" w:rsidR="000D3C13" w:rsidRDefault="000D3C13" w:rsidP="00EF7B15">
      <w:pPr>
        <w:pStyle w:val="Header"/>
        <w:tabs>
          <w:tab w:val="clear" w:pos="4320"/>
          <w:tab w:val="clear" w:pos="8640"/>
        </w:tabs>
        <w:rPr>
          <w:rFonts w:ascii="Arial" w:hAnsi="Arial"/>
        </w:rPr>
      </w:pPr>
      <w:r w:rsidRPr="00892443">
        <w:rPr>
          <w:rFonts w:ascii="Arial" w:hAnsi="Arial"/>
        </w:rPr>
        <w:t>Title:</w:t>
      </w:r>
      <w:r w:rsidRPr="00892443">
        <w:rPr>
          <w:rFonts w:ascii="Arial" w:hAnsi="Arial"/>
        </w:rPr>
        <w:tab/>
      </w:r>
      <w:r w:rsidRPr="00892443">
        <w:rPr>
          <w:rFonts w:ascii="Arial" w:hAnsi="Arial"/>
        </w:rPr>
        <w:tab/>
      </w:r>
      <w:r w:rsidRPr="00892443">
        <w:rPr>
          <w:rFonts w:ascii="Arial" w:hAnsi="Arial"/>
        </w:rPr>
        <w:tab/>
        <w:t xml:space="preserve">________________________________  </w:t>
      </w:r>
    </w:p>
    <w:p w14:paraId="7EC610D5" w14:textId="77777777" w:rsidR="00EF7B15" w:rsidRDefault="00EF7B15" w:rsidP="00CE0605">
      <w:pPr>
        <w:pStyle w:val="Header"/>
        <w:tabs>
          <w:tab w:val="clear" w:pos="4320"/>
          <w:tab w:val="clear" w:pos="8640"/>
        </w:tabs>
        <w:jc w:val="center"/>
        <w:outlineLvl w:val="0"/>
        <w:rPr>
          <w:rFonts w:ascii="Arial" w:hAnsi="Arial"/>
          <w:b/>
        </w:rPr>
      </w:pPr>
    </w:p>
    <w:p w14:paraId="5AA01E51" w14:textId="77777777" w:rsidR="00EF7B15" w:rsidRDefault="00EF7B15" w:rsidP="00CE0605">
      <w:pPr>
        <w:pStyle w:val="Header"/>
        <w:tabs>
          <w:tab w:val="clear" w:pos="4320"/>
          <w:tab w:val="clear" w:pos="8640"/>
        </w:tabs>
        <w:jc w:val="center"/>
        <w:outlineLvl w:val="0"/>
        <w:rPr>
          <w:rFonts w:ascii="Arial" w:hAnsi="Arial"/>
          <w:b/>
        </w:rPr>
      </w:pPr>
    </w:p>
    <w:p w14:paraId="03F00D23" w14:textId="1B6C5A83" w:rsidR="000D3C13" w:rsidRPr="00892443" w:rsidRDefault="00EF0E6E" w:rsidP="00CE0605">
      <w:pPr>
        <w:pStyle w:val="Header"/>
        <w:tabs>
          <w:tab w:val="clear" w:pos="4320"/>
          <w:tab w:val="clear" w:pos="8640"/>
        </w:tabs>
        <w:jc w:val="center"/>
        <w:outlineLvl w:val="0"/>
        <w:rPr>
          <w:rFonts w:ascii="Arial" w:hAnsi="Arial"/>
          <w:b/>
        </w:rPr>
      </w:pPr>
      <w:r>
        <w:rPr>
          <w:rFonts w:ascii="Arial" w:hAnsi="Arial"/>
          <w:b/>
        </w:rPr>
        <w:lastRenderedPageBreak/>
        <w:t>FISCAL YEAR 20</w:t>
      </w:r>
      <w:r w:rsidR="00007C40">
        <w:rPr>
          <w:rFonts w:ascii="Arial" w:hAnsi="Arial"/>
          <w:b/>
        </w:rPr>
        <w:t>2</w:t>
      </w:r>
      <w:r w:rsidR="00601926">
        <w:rPr>
          <w:rFonts w:ascii="Arial" w:hAnsi="Arial"/>
          <w:b/>
        </w:rPr>
        <w:t>6</w:t>
      </w:r>
      <w:r w:rsidR="000D3C13" w:rsidRPr="00892443">
        <w:rPr>
          <w:rFonts w:ascii="Arial" w:hAnsi="Arial"/>
          <w:b/>
        </w:rPr>
        <w:t xml:space="preserve"> </w:t>
      </w:r>
      <w:r w:rsidR="00EF3838">
        <w:rPr>
          <w:rFonts w:ascii="Arial" w:hAnsi="Arial"/>
          <w:b/>
        </w:rPr>
        <w:t xml:space="preserve">MEFAP </w:t>
      </w:r>
      <w:r w:rsidR="000D3C13" w:rsidRPr="00892443">
        <w:rPr>
          <w:rFonts w:ascii="Arial" w:hAnsi="Arial"/>
          <w:b/>
        </w:rPr>
        <w:t>INVITATION FOR BID</w:t>
      </w:r>
    </w:p>
    <w:p w14:paraId="2B34B8AE" w14:textId="77777777" w:rsidR="000D3C13" w:rsidRPr="00892443" w:rsidRDefault="000D3C13">
      <w:pPr>
        <w:pStyle w:val="Header"/>
        <w:tabs>
          <w:tab w:val="clear" w:pos="4320"/>
          <w:tab w:val="clear" w:pos="8640"/>
        </w:tabs>
        <w:jc w:val="center"/>
        <w:rPr>
          <w:rFonts w:ascii="Arial" w:hAnsi="Arial"/>
        </w:rPr>
      </w:pPr>
    </w:p>
    <w:p w14:paraId="209DB132" w14:textId="119B734B" w:rsidR="005E45A0" w:rsidRDefault="000D3C13" w:rsidP="005E45A0">
      <w:pPr>
        <w:pStyle w:val="Header"/>
        <w:tabs>
          <w:tab w:val="clear" w:pos="4320"/>
          <w:tab w:val="clear" w:pos="8640"/>
        </w:tabs>
        <w:jc w:val="both"/>
        <w:rPr>
          <w:rFonts w:ascii="Arial" w:hAnsi="Arial"/>
        </w:rPr>
      </w:pPr>
      <w:r w:rsidRPr="00892443">
        <w:rPr>
          <w:rFonts w:ascii="Arial" w:hAnsi="Arial"/>
        </w:rPr>
        <w:t>The Greater Bosto</w:t>
      </w:r>
      <w:r w:rsidR="00EF3838">
        <w:rPr>
          <w:rFonts w:ascii="Arial" w:hAnsi="Arial"/>
        </w:rPr>
        <w:t>n Food Bank (herein ‘GBFB’</w:t>
      </w:r>
      <w:r w:rsidRPr="00892443">
        <w:rPr>
          <w:rFonts w:ascii="Arial" w:hAnsi="Arial"/>
        </w:rPr>
        <w:t>)</w:t>
      </w:r>
      <w:r w:rsidR="007D5037">
        <w:rPr>
          <w:rFonts w:ascii="Arial" w:hAnsi="Arial"/>
        </w:rPr>
        <w:t xml:space="preserve"> is </w:t>
      </w:r>
      <w:r w:rsidR="007D5037" w:rsidRPr="007A6D41">
        <w:rPr>
          <w:rFonts w:ascii="Arial" w:hAnsi="Arial" w:cs="Arial"/>
        </w:rPr>
        <w:t>requesting quotes</w:t>
      </w:r>
      <w:r w:rsidR="005E45A0">
        <w:rPr>
          <w:rFonts w:ascii="Arial" w:hAnsi="Arial" w:cs="Arial"/>
        </w:rPr>
        <w:t xml:space="preserve"> for the </w:t>
      </w:r>
      <w:r w:rsidR="005D1290">
        <w:rPr>
          <w:rFonts w:ascii="Arial" w:hAnsi="Arial" w:cs="Arial"/>
        </w:rPr>
        <w:t>20</w:t>
      </w:r>
      <w:r w:rsidR="00F40ABA">
        <w:rPr>
          <w:rFonts w:ascii="Arial" w:hAnsi="Arial" w:cs="Arial"/>
        </w:rPr>
        <w:t>2</w:t>
      </w:r>
      <w:r w:rsidR="00A62159">
        <w:rPr>
          <w:rFonts w:ascii="Arial" w:hAnsi="Arial" w:cs="Arial"/>
        </w:rPr>
        <w:t>6</w:t>
      </w:r>
      <w:r w:rsidR="005E45A0">
        <w:rPr>
          <w:rFonts w:ascii="Arial" w:hAnsi="Arial" w:cs="Arial"/>
        </w:rPr>
        <w:t xml:space="preserve"> MEFAP Core Food Contract</w:t>
      </w:r>
      <w:r w:rsidR="007C2E68">
        <w:rPr>
          <w:rFonts w:ascii="Arial" w:hAnsi="Arial" w:cs="Arial"/>
        </w:rPr>
        <w:t xml:space="preserve"> </w:t>
      </w:r>
      <w:r w:rsidR="00C442B5">
        <w:rPr>
          <w:rFonts w:ascii="Arial" w:hAnsi="Arial" w:cs="Arial"/>
        </w:rPr>
        <w:t xml:space="preserve">with deliveries commencing on July 1, </w:t>
      </w:r>
      <w:r w:rsidR="00CC35FB">
        <w:rPr>
          <w:rFonts w:ascii="Arial" w:hAnsi="Arial" w:cs="Arial"/>
        </w:rPr>
        <w:t>2025,</w:t>
      </w:r>
      <w:r w:rsidR="00C442B5">
        <w:rPr>
          <w:rFonts w:ascii="Arial" w:hAnsi="Arial" w:cs="Arial"/>
        </w:rPr>
        <w:t xml:space="preserve"> and completed by June 30, </w:t>
      </w:r>
      <w:r w:rsidR="005D1290">
        <w:rPr>
          <w:rFonts w:ascii="Arial" w:hAnsi="Arial" w:cs="Arial"/>
        </w:rPr>
        <w:t>20</w:t>
      </w:r>
      <w:r w:rsidR="00341DC2">
        <w:rPr>
          <w:rFonts w:ascii="Arial" w:hAnsi="Arial" w:cs="Arial"/>
        </w:rPr>
        <w:t>2</w:t>
      </w:r>
      <w:r w:rsidR="00A62159">
        <w:rPr>
          <w:rFonts w:ascii="Arial" w:hAnsi="Arial" w:cs="Arial"/>
        </w:rPr>
        <w:t>6</w:t>
      </w:r>
      <w:r w:rsidR="007D5037" w:rsidRPr="007A6D41">
        <w:rPr>
          <w:rFonts w:ascii="Arial" w:hAnsi="Arial" w:cs="Arial"/>
        </w:rPr>
        <w:t xml:space="preserve">. </w:t>
      </w:r>
      <w:r w:rsidR="007D5037">
        <w:rPr>
          <w:rFonts w:ascii="Arial" w:hAnsi="Arial"/>
        </w:rPr>
        <w:t>I</w:t>
      </w:r>
      <w:r w:rsidRPr="00892443">
        <w:rPr>
          <w:rFonts w:ascii="Arial" w:hAnsi="Arial"/>
        </w:rPr>
        <w:t>nterested parties</w:t>
      </w:r>
      <w:r w:rsidR="007D5037">
        <w:rPr>
          <w:rFonts w:ascii="Arial" w:hAnsi="Arial"/>
        </w:rPr>
        <w:t xml:space="preserve"> are invited</w:t>
      </w:r>
      <w:r w:rsidRPr="00892443">
        <w:rPr>
          <w:rFonts w:ascii="Arial" w:hAnsi="Arial"/>
        </w:rPr>
        <w:t xml:space="preserve"> to </w:t>
      </w:r>
      <w:r w:rsidR="005E45A0" w:rsidRPr="00892443">
        <w:rPr>
          <w:rFonts w:ascii="Arial" w:hAnsi="Arial"/>
        </w:rPr>
        <w:t xml:space="preserve">submit a bid for the provision of food products as outlined </w:t>
      </w:r>
      <w:r w:rsidR="005E45A0">
        <w:rPr>
          <w:rFonts w:ascii="Arial" w:hAnsi="Arial"/>
        </w:rPr>
        <w:t xml:space="preserve">below. The corresponding bid worksheet (Attachment A) included in the bid packet contains a list of </w:t>
      </w:r>
      <w:r w:rsidR="005E45A0" w:rsidRPr="00D46E39">
        <w:rPr>
          <w:rFonts w:ascii="Arial" w:hAnsi="Arial"/>
          <w:b/>
        </w:rPr>
        <w:t>ALL</w:t>
      </w:r>
      <w:r w:rsidR="005E45A0">
        <w:rPr>
          <w:rFonts w:ascii="Arial" w:hAnsi="Arial"/>
        </w:rPr>
        <w:t xml:space="preserve"> MEFAP Core Food items. Bidders </w:t>
      </w:r>
      <w:r w:rsidR="00A82FAE">
        <w:rPr>
          <w:rFonts w:ascii="Arial" w:hAnsi="Arial"/>
        </w:rPr>
        <w:t xml:space="preserve">(herein “The Company”) </w:t>
      </w:r>
      <w:r w:rsidR="005E45A0">
        <w:rPr>
          <w:rFonts w:ascii="Arial" w:hAnsi="Arial"/>
        </w:rPr>
        <w:t xml:space="preserve">should fill out </w:t>
      </w:r>
      <w:proofErr w:type="gramStart"/>
      <w:r w:rsidR="005E45A0">
        <w:rPr>
          <w:rFonts w:ascii="Arial" w:hAnsi="Arial"/>
        </w:rPr>
        <w:t>any and all</w:t>
      </w:r>
      <w:proofErr w:type="gramEnd"/>
      <w:r w:rsidR="005E45A0">
        <w:rPr>
          <w:rFonts w:ascii="Arial" w:hAnsi="Arial"/>
        </w:rPr>
        <w:t xml:space="preserve"> items on Attachment A (herein the ‘bid worksheet’) they are able to </w:t>
      </w:r>
      <w:r w:rsidR="00B458A1">
        <w:rPr>
          <w:rFonts w:ascii="Arial" w:hAnsi="Arial"/>
        </w:rPr>
        <w:t>supply</w:t>
      </w:r>
      <w:r w:rsidR="005E45A0">
        <w:rPr>
          <w:rFonts w:ascii="Arial" w:hAnsi="Arial"/>
        </w:rPr>
        <w:t>, according to the terms outlined below.</w:t>
      </w:r>
    </w:p>
    <w:p w14:paraId="0AFE400F" w14:textId="6BFE3D5B" w:rsidR="0026295D" w:rsidRDefault="0026295D">
      <w:pPr>
        <w:pStyle w:val="Header"/>
        <w:tabs>
          <w:tab w:val="clear" w:pos="4320"/>
          <w:tab w:val="clear" w:pos="8640"/>
        </w:tabs>
        <w:ind w:left="720" w:firstLine="720"/>
        <w:jc w:val="both"/>
        <w:outlineLvl w:val="0"/>
        <w:rPr>
          <w:rFonts w:ascii="Arial" w:hAnsi="Arial"/>
          <w:u w:val="single"/>
        </w:rPr>
      </w:pPr>
    </w:p>
    <w:p w14:paraId="1384BC28" w14:textId="77777777" w:rsidR="00D14FDF" w:rsidRPr="00EF3838" w:rsidRDefault="00D14FDF">
      <w:pPr>
        <w:pStyle w:val="Header"/>
        <w:tabs>
          <w:tab w:val="clear" w:pos="4320"/>
          <w:tab w:val="clear" w:pos="8640"/>
        </w:tabs>
        <w:ind w:left="720" w:firstLine="720"/>
        <w:jc w:val="both"/>
        <w:outlineLvl w:val="0"/>
        <w:rPr>
          <w:rFonts w:ascii="Arial" w:hAnsi="Arial"/>
          <w:u w:val="single"/>
        </w:rPr>
      </w:pPr>
    </w:p>
    <w:p w14:paraId="56EC371F" w14:textId="77777777" w:rsidR="00A31E7F" w:rsidRPr="00EF3838" w:rsidRDefault="00A31E7F" w:rsidP="00A31E7F">
      <w:pPr>
        <w:pStyle w:val="Header"/>
        <w:tabs>
          <w:tab w:val="clear" w:pos="4320"/>
          <w:tab w:val="clear" w:pos="8640"/>
        </w:tabs>
        <w:jc w:val="both"/>
        <w:rPr>
          <w:rFonts w:ascii="Arial" w:hAnsi="Arial"/>
          <w:b/>
          <w:u w:val="single"/>
        </w:rPr>
      </w:pPr>
      <w:r w:rsidRPr="00EF3838">
        <w:rPr>
          <w:rFonts w:ascii="Arial" w:hAnsi="Arial"/>
          <w:b/>
          <w:u w:val="single"/>
        </w:rPr>
        <w:t xml:space="preserve">Bid Requirements &amp; </w:t>
      </w:r>
      <w:r w:rsidR="008018E1">
        <w:rPr>
          <w:rFonts w:ascii="Arial" w:hAnsi="Arial"/>
          <w:b/>
          <w:u w:val="single"/>
        </w:rPr>
        <w:t>Instructions</w:t>
      </w:r>
    </w:p>
    <w:p w14:paraId="3F0B7887" w14:textId="77777777" w:rsidR="00A31E7F" w:rsidRDefault="00A31E7F">
      <w:pPr>
        <w:pStyle w:val="Header"/>
        <w:tabs>
          <w:tab w:val="clear" w:pos="4320"/>
          <w:tab w:val="clear" w:pos="8640"/>
        </w:tabs>
        <w:jc w:val="both"/>
        <w:rPr>
          <w:rFonts w:ascii="Arial" w:hAnsi="Arial"/>
        </w:rPr>
      </w:pPr>
    </w:p>
    <w:p w14:paraId="361BABD5" w14:textId="325595E6" w:rsidR="005E45A0" w:rsidRPr="009E19B9" w:rsidRDefault="00122189" w:rsidP="005E45A0">
      <w:pPr>
        <w:pStyle w:val="Header"/>
        <w:numPr>
          <w:ilvl w:val="0"/>
          <w:numId w:val="34"/>
        </w:numPr>
        <w:tabs>
          <w:tab w:val="clear" w:pos="4320"/>
          <w:tab w:val="clear" w:pos="8640"/>
          <w:tab w:val="left" w:pos="360"/>
        </w:tabs>
        <w:jc w:val="both"/>
        <w:rPr>
          <w:rFonts w:ascii="Arial" w:hAnsi="Arial"/>
        </w:rPr>
      </w:pPr>
      <w:r>
        <w:rPr>
          <w:rFonts w:ascii="Arial" w:hAnsi="Arial"/>
        </w:rPr>
        <w:t>The b</w:t>
      </w:r>
      <w:r w:rsidR="000C0B06" w:rsidRPr="000C0B06">
        <w:rPr>
          <w:rFonts w:ascii="Arial" w:hAnsi="Arial"/>
        </w:rPr>
        <w:t>id worksheet</w:t>
      </w:r>
      <w:r w:rsidR="005E45A0" w:rsidRPr="00376E4D">
        <w:rPr>
          <w:rFonts w:ascii="Arial" w:hAnsi="Arial"/>
        </w:rPr>
        <w:t xml:space="preserve"> is a list of </w:t>
      </w:r>
      <w:r w:rsidR="005E45A0" w:rsidRPr="00376E4D">
        <w:rPr>
          <w:rFonts w:ascii="Arial" w:hAnsi="Arial"/>
          <w:b/>
        </w:rPr>
        <w:t>ALL</w:t>
      </w:r>
      <w:r w:rsidR="005E45A0">
        <w:rPr>
          <w:rFonts w:ascii="Arial" w:hAnsi="Arial"/>
        </w:rPr>
        <w:t xml:space="preserve"> items</w:t>
      </w:r>
      <w:r w:rsidR="005E45A0" w:rsidRPr="00376E4D">
        <w:rPr>
          <w:rFonts w:ascii="Arial" w:hAnsi="Arial"/>
        </w:rPr>
        <w:t xml:space="preserve"> for bid</w:t>
      </w:r>
      <w:r w:rsidR="00092404">
        <w:rPr>
          <w:rFonts w:ascii="Arial" w:hAnsi="Arial"/>
        </w:rPr>
        <w:t>,</w:t>
      </w:r>
      <w:r w:rsidR="005E45A0">
        <w:rPr>
          <w:rFonts w:ascii="Arial" w:hAnsi="Arial"/>
        </w:rPr>
        <w:t xml:space="preserve"> </w:t>
      </w:r>
      <w:r w:rsidR="002E6915">
        <w:rPr>
          <w:rFonts w:ascii="Arial" w:hAnsi="Arial"/>
        </w:rPr>
        <w:t>listed by</w:t>
      </w:r>
      <w:r w:rsidR="005E45A0">
        <w:rPr>
          <w:rFonts w:ascii="Arial" w:hAnsi="Arial"/>
        </w:rPr>
        <w:t xml:space="preserve"> categor</w:t>
      </w:r>
      <w:r w:rsidR="002019D9">
        <w:rPr>
          <w:rFonts w:ascii="Arial" w:hAnsi="Arial"/>
        </w:rPr>
        <w:t>y</w:t>
      </w:r>
      <w:r w:rsidR="005E45A0" w:rsidRPr="00376E4D">
        <w:rPr>
          <w:rFonts w:ascii="Arial" w:hAnsi="Arial"/>
        </w:rPr>
        <w:t xml:space="preserve">. </w:t>
      </w:r>
      <w:r w:rsidR="00A82FAE">
        <w:rPr>
          <w:rFonts w:ascii="Arial" w:hAnsi="Arial"/>
        </w:rPr>
        <w:t>The Company</w:t>
      </w:r>
      <w:r w:rsidR="00A82FAE" w:rsidRPr="00376E4D">
        <w:rPr>
          <w:rFonts w:ascii="Arial" w:hAnsi="Arial"/>
        </w:rPr>
        <w:t xml:space="preserve"> </w:t>
      </w:r>
      <w:r w:rsidR="005E45A0" w:rsidRPr="00376E4D">
        <w:rPr>
          <w:rFonts w:ascii="Arial" w:hAnsi="Arial"/>
        </w:rPr>
        <w:t xml:space="preserve">should complete </w:t>
      </w:r>
      <w:r w:rsidR="005E45A0">
        <w:rPr>
          <w:rFonts w:ascii="Arial" w:hAnsi="Arial"/>
        </w:rPr>
        <w:t>the bid worksheet</w:t>
      </w:r>
      <w:r w:rsidR="005E45A0" w:rsidRPr="00376E4D">
        <w:rPr>
          <w:rFonts w:ascii="Arial" w:hAnsi="Arial"/>
        </w:rPr>
        <w:t xml:space="preserve"> with the</w:t>
      </w:r>
      <w:r w:rsidR="00092404">
        <w:rPr>
          <w:rFonts w:ascii="Arial" w:hAnsi="Arial"/>
        </w:rPr>
        <w:t xml:space="preserve"> </w:t>
      </w:r>
      <w:r w:rsidR="00B458A1">
        <w:rPr>
          <w:rFonts w:ascii="Arial" w:hAnsi="Arial"/>
        </w:rPr>
        <w:t xml:space="preserve">product </w:t>
      </w:r>
      <w:r w:rsidR="00E25B39">
        <w:rPr>
          <w:rFonts w:ascii="Arial" w:hAnsi="Arial"/>
        </w:rPr>
        <w:t>label</w:t>
      </w:r>
      <w:r w:rsidR="00B458A1">
        <w:rPr>
          <w:rFonts w:ascii="Arial" w:hAnsi="Arial"/>
        </w:rPr>
        <w:t xml:space="preserve">s, </w:t>
      </w:r>
      <w:r w:rsidR="00092404">
        <w:rPr>
          <w:rFonts w:ascii="Arial" w:hAnsi="Arial"/>
        </w:rPr>
        <w:t xml:space="preserve">prices, </w:t>
      </w:r>
      <w:r w:rsidR="00B458A1">
        <w:rPr>
          <w:rFonts w:ascii="Arial" w:hAnsi="Arial"/>
        </w:rPr>
        <w:t>and price timeframes</w:t>
      </w:r>
      <w:r w:rsidR="005E45A0" w:rsidRPr="00376E4D">
        <w:rPr>
          <w:rFonts w:ascii="Arial" w:hAnsi="Arial"/>
        </w:rPr>
        <w:t xml:space="preserve"> that GBFB will be charged for each </w:t>
      </w:r>
      <w:r w:rsidR="00C34A5B">
        <w:rPr>
          <w:rFonts w:ascii="Arial" w:hAnsi="Arial"/>
        </w:rPr>
        <w:t>item</w:t>
      </w:r>
      <w:r w:rsidR="005E45A0">
        <w:rPr>
          <w:rFonts w:ascii="Arial" w:hAnsi="Arial"/>
        </w:rPr>
        <w:t xml:space="preserve"> </w:t>
      </w:r>
      <w:r w:rsidR="00A82FAE">
        <w:rPr>
          <w:rFonts w:ascii="Arial" w:hAnsi="Arial"/>
        </w:rPr>
        <w:t>bid</w:t>
      </w:r>
      <w:r w:rsidR="005E45A0" w:rsidRPr="00376E4D">
        <w:rPr>
          <w:rFonts w:ascii="Arial" w:hAnsi="Arial"/>
        </w:rPr>
        <w:t xml:space="preserve">. All prices are </w:t>
      </w:r>
      <w:proofErr w:type="gramStart"/>
      <w:r w:rsidR="005E45A0" w:rsidRPr="00376E4D">
        <w:rPr>
          <w:rFonts w:ascii="Arial" w:hAnsi="Arial"/>
          <w:b/>
        </w:rPr>
        <w:t>delivered prices</w:t>
      </w:r>
      <w:proofErr w:type="gramEnd"/>
      <w:r w:rsidR="005E45A0" w:rsidRPr="00376E4D">
        <w:rPr>
          <w:rFonts w:ascii="Arial" w:hAnsi="Arial"/>
        </w:rPr>
        <w:t xml:space="preserve"> on the dates and to the locations indicated and shall include taxes, if any.</w:t>
      </w:r>
      <w:r w:rsidR="00D24460">
        <w:rPr>
          <w:rFonts w:ascii="Arial" w:hAnsi="Arial"/>
        </w:rPr>
        <w:t xml:space="preserve"> </w:t>
      </w:r>
      <w:r w:rsidR="00C2499E">
        <w:rPr>
          <w:rFonts w:ascii="Arial" w:hAnsi="Arial"/>
        </w:rPr>
        <w:t>The quantities</w:t>
      </w:r>
      <w:r w:rsidR="008D2DB5">
        <w:rPr>
          <w:rFonts w:ascii="Arial" w:hAnsi="Arial"/>
        </w:rPr>
        <w:t xml:space="preserve"> listed are preliminary based on current pricing and anticipated funding level. Actual quantities to ship for the contract year are subject to change based on awarded pricing and the final funding level as established by the Massachusetts Legislature and approved by the Governor of Massachusetts.</w:t>
      </w:r>
    </w:p>
    <w:p w14:paraId="5E9BED95" w14:textId="77777777" w:rsidR="00A31E7F" w:rsidRPr="00C34A5B" w:rsidRDefault="00A31E7F" w:rsidP="00A31E7F">
      <w:pPr>
        <w:pStyle w:val="Header"/>
        <w:tabs>
          <w:tab w:val="clear" w:pos="4320"/>
          <w:tab w:val="clear" w:pos="8640"/>
        </w:tabs>
        <w:ind w:left="360"/>
        <w:jc w:val="both"/>
        <w:rPr>
          <w:rFonts w:ascii="Arial" w:hAnsi="Arial"/>
          <w:b/>
        </w:rPr>
      </w:pPr>
    </w:p>
    <w:p w14:paraId="1EF659DA" w14:textId="40856478" w:rsidR="000C0B06" w:rsidRPr="00C34A5B" w:rsidRDefault="000C0B06" w:rsidP="00B904C0">
      <w:pPr>
        <w:pStyle w:val="Header"/>
        <w:numPr>
          <w:ilvl w:val="0"/>
          <w:numId w:val="34"/>
        </w:numPr>
        <w:tabs>
          <w:tab w:val="clear" w:pos="4320"/>
          <w:tab w:val="clear" w:pos="8640"/>
        </w:tabs>
        <w:jc w:val="both"/>
        <w:rPr>
          <w:rFonts w:ascii="Arial" w:hAnsi="Arial"/>
          <w:b/>
        </w:rPr>
      </w:pPr>
      <w:r w:rsidRPr="00C34A5B">
        <w:rPr>
          <w:rFonts w:ascii="Arial" w:hAnsi="Arial"/>
          <w:b/>
        </w:rPr>
        <w:t>Award</w:t>
      </w:r>
      <w:r w:rsidR="00E71B0A">
        <w:rPr>
          <w:rFonts w:ascii="Arial" w:hAnsi="Arial"/>
          <w:b/>
        </w:rPr>
        <w:t xml:space="preserve"> b</w:t>
      </w:r>
      <w:r w:rsidR="003F35E4">
        <w:rPr>
          <w:rFonts w:ascii="Arial" w:hAnsi="Arial"/>
          <w:b/>
        </w:rPr>
        <w:t>y Item</w:t>
      </w:r>
      <w:r w:rsidR="00C34A5B" w:rsidRPr="00C34A5B">
        <w:rPr>
          <w:rFonts w:ascii="Arial" w:hAnsi="Arial"/>
        </w:rPr>
        <w:t xml:space="preserve">: </w:t>
      </w:r>
      <w:r w:rsidR="00C34A5B" w:rsidRPr="00E362CB">
        <w:rPr>
          <w:rFonts w:ascii="Arial" w:hAnsi="Arial"/>
        </w:rPr>
        <w:t>GBFB will award each item</w:t>
      </w:r>
      <w:r w:rsidR="0052423A" w:rsidRPr="00E362CB">
        <w:rPr>
          <w:rFonts w:ascii="Arial" w:hAnsi="Arial"/>
        </w:rPr>
        <w:t xml:space="preserve"> </w:t>
      </w:r>
      <w:r w:rsidR="00C34A5B" w:rsidRPr="00E362CB">
        <w:rPr>
          <w:rFonts w:ascii="Arial" w:hAnsi="Arial"/>
        </w:rPr>
        <w:t xml:space="preserve">to one bidder. </w:t>
      </w:r>
      <w:r w:rsidR="00A82FAE" w:rsidRPr="00E362CB">
        <w:rPr>
          <w:rFonts w:ascii="Arial" w:hAnsi="Arial"/>
        </w:rPr>
        <w:t xml:space="preserve">The Company </w:t>
      </w:r>
      <w:r w:rsidR="00C34A5B" w:rsidRPr="00E362CB">
        <w:rPr>
          <w:rFonts w:ascii="Arial" w:hAnsi="Arial"/>
        </w:rPr>
        <w:t xml:space="preserve">may bid on </w:t>
      </w:r>
      <w:r w:rsidR="003964B3" w:rsidRPr="00E362CB">
        <w:rPr>
          <w:rFonts w:ascii="Arial" w:hAnsi="Arial"/>
        </w:rPr>
        <w:t>all</w:t>
      </w:r>
      <w:r w:rsidR="00C34A5B" w:rsidRPr="00E362CB">
        <w:rPr>
          <w:rFonts w:ascii="Arial" w:hAnsi="Arial"/>
        </w:rPr>
        <w:t xml:space="preserve"> items they are able to supply</w:t>
      </w:r>
      <w:r w:rsidR="00B458A1" w:rsidRPr="00E362CB">
        <w:rPr>
          <w:rFonts w:ascii="Arial" w:hAnsi="Arial"/>
        </w:rPr>
        <w:t>, subject to the terms outlined below</w:t>
      </w:r>
      <w:r w:rsidR="003F35E4" w:rsidRPr="00E362CB">
        <w:rPr>
          <w:rFonts w:ascii="Arial" w:hAnsi="Arial"/>
        </w:rPr>
        <w:t>.</w:t>
      </w:r>
    </w:p>
    <w:p w14:paraId="6BE1C92C" w14:textId="77777777" w:rsidR="000C0B06" w:rsidRDefault="000C0B06" w:rsidP="000C0B06">
      <w:pPr>
        <w:pStyle w:val="Header"/>
        <w:tabs>
          <w:tab w:val="clear" w:pos="4320"/>
          <w:tab w:val="clear" w:pos="8640"/>
        </w:tabs>
        <w:jc w:val="both"/>
        <w:rPr>
          <w:rFonts w:ascii="Arial" w:hAnsi="Arial"/>
          <w:b/>
        </w:rPr>
      </w:pPr>
    </w:p>
    <w:p w14:paraId="4FEF9A0A" w14:textId="6E46C6EB" w:rsidR="00A31E7F" w:rsidRPr="00EA4962" w:rsidRDefault="00A31E7F" w:rsidP="00B904C0">
      <w:pPr>
        <w:pStyle w:val="Header"/>
        <w:numPr>
          <w:ilvl w:val="0"/>
          <w:numId w:val="34"/>
        </w:numPr>
        <w:tabs>
          <w:tab w:val="clear" w:pos="4320"/>
          <w:tab w:val="clear" w:pos="8640"/>
        </w:tabs>
        <w:jc w:val="both"/>
        <w:rPr>
          <w:rFonts w:ascii="Arial" w:hAnsi="Arial"/>
          <w:b/>
        </w:rPr>
      </w:pPr>
      <w:r w:rsidRPr="00A31E7F">
        <w:rPr>
          <w:rFonts w:ascii="Arial" w:hAnsi="Arial"/>
          <w:b/>
        </w:rPr>
        <w:t>Delivery Schedule</w:t>
      </w:r>
      <w:r>
        <w:rPr>
          <w:rFonts w:ascii="Arial" w:hAnsi="Arial"/>
        </w:rPr>
        <w:t xml:space="preserve">: </w:t>
      </w:r>
      <w:r w:rsidR="000D3C13" w:rsidRPr="00A31E7F">
        <w:rPr>
          <w:rFonts w:ascii="Arial" w:hAnsi="Arial"/>
        </w:rPr>
        <w:t>In submit</w:t>
      </w:r>
      <w:r w:rsidR="00EF3838">
        <w:rPr>
          <w:rFonts w:ascii="Arial" w:hAnsi="Arial"/>
        </w:rPr>
        <w:t xml:space="preserve">ting this bid, </w:t>
      </w:r>
      <w:r w:rsidR="00A82FAE">
        <w:rPr>
          <w:rFonts w:ascii="Arial" w:hAnsi="Arial"/>
        </w:rPr>
        <w:t xml:space="preserve">The Company </w:t>
      </w:r>
      <w:r w:rsidR="00C24D04" w:rsidRPr="00A31E7F">
        <w:rPr>
          <w:rFonts w:ascii="Arial" w:hAnsi="Arial"/>
        </w:rPr>
        <w:t xml:space="preserve">agrees, if selected by </w:t>
      </w:r>
      <w:r w:rsidR="00DE3091" w:rsidRPr="00A31E7F">
        <w:rPr>
          <w:rFonts w:ascii="Arial" w:hAnsi="Arial"/>
        </w:rPr>
        <w:t>GBFB</w:t>
      </w:r>
      <w:r w:rsidR="000D3C13" w:rsidRPr="00A31E7F">
        <w:rPr>
          <w:rFonts w:ascii="Arial" w:hAnsi="Arial"/>
        </w:rPr>
        <w:t xml:space="preserve">, to provide selected food products from </w:t>
      </w:r>
      <w:r w:rsidR="005E45A0" w:rsidRPr="005E45A0">
        <w:rPr>
          <w:rFonts w:ascii="Arial" w:hAnsi="Arial"/>
        </w:rPr>
        <w:t>the ‘bid worksheet’</w:t>
      </w:r>
      <w:r w:rsidR="00A42E39">
        <w:rPr>
          <w:rFonts w:ascii="Arial" w:hAnsi="Arial"/>
        </w:rPr>
        <w:t xml:space="preserve"> </w:t>
      </w:r>
      <w:r w:rsidR="00BC5C46" w:rsidRPr="00A31E7F">
        <w:rPr>
          <w:rFonts w:ascii="Arial" w:hAnsi="Arial"/>
        </w:rPr>
        <w:t>to The G</w:t>
      </w:r>
      <w:r w:rsidR="002856F6" w:rsidRPr="00A31E7F">
        <w:rPr>
          <w:rFonts w:ascii="Arial" w:hAnsi="Arial"/>
        </w:rPr>
        <w:t xml:space="preserve">reater </w:t>
      </w:r>
      <w:r w:rsidR="00BC5C46" w:rsidRPr="00A31E7F">
        <w:rPr>
          <w:rFonts w:ascii="Arial" w:hAnsi="Arial"/>
        </w:rPr>
        <w:t>B</w:t>
      </w:r>
      <w:r w:rsidR="002856F6" w:rsidRPr="00A31E7F">
        <w:rPr>
          <w:rFonts w:ascii="Arial" w:hAnsi="Arial"/>
        </w:rPr>
        <w:t xml:space="preserve">oston </w:t>
      </w:r>
      <w:r w:rsidR="00BC5C46" w:rsidRPr="00A31E7F">
        <w:rPr>
          <w:rFonts w:ascii="Arial" w:hAnsi="Arial"/>
        </w:rPr>
        <w:t>F</w:t>
      </w:r>
      <w:r w:rsidR="002856F6" w:rsidRPr="00A31E7F">
        <w:rPr>
          <w:rFonts w:ascii="Arial" w:hAnsi="Arial"/>
        </w:rPr>
        <w:t xml:space="preserve">ood </w:t>
      </w:r>
      <w:r w:rsidR="00BC5C46" w:rsidRPr="00A31E7F">
        <w:rPr>
          <w:rFonts w:ascii="Arial" w:hAnsi="Arial"/>
        </w:rPr>
        <w:t>B</w:t>
      </w:r>
      <w:r w:rsidR="002856F6" w:rsidRPr="00A31E7F">
        <w:rPr>
          <w:rFonts w:ascii="Arial" w:hAnsi="Arial"/>
        </w:rPr>
        <w:t>ank</w:t>
      </w:r>
      <w:r w:rsidR="00075AD1" w:rsidRPr="00A31E7F">
        <w:rPr>
          <w:rFonts w:ascii="Arial" w:hAnsi="Arial"/>
        </w:rPr>
        <w:t>, T</w:t>
      </w:r>
      <w:r w:rsidR="000D3C13" w:rsidRPr="00A31E7F">
        <w:rPr>
          <w:rFonts w:ascii="Arial" w:hAnsi="Arial"/>
        </w:rPr>
        <w:t>he Food Bank of Western Massachusetts</w:t>
      </w:r>
      <w:r w:rsidR="00BC5C46" w:rsidRPr="00A31E7F">
        <w:rPr>
          <w:rFonts w:ascii="Arial" w:hAnsi="Arial"/>
        </w:rPr>
        <w:t xml:space="preserve">, </w:t>
      </w:r>
      <w:r w:rsidR="000D3C13" w:rsidRPr="00A31E7F">
        <w:rPr>
          <w:rFonts w:ascii="Arial" w:hAnsi="Arial"/>
        </w:rPr>
        <w:t>Wor</w:t>
      </w:r>
      <w:r w:rsidR="00BC5C46" w:rsidRPr="00A31E7F">
        <w:rPr>
          <w:rFonts w:ascii="Arial" w:hAnsi="Arial"/>
        </w:rPr>
        <w:t>cester County Food Bank, and</w:t>
      </w:r>
      <w:r w:rsidR="000D3C13" w:rsidRPr="00A31E7F">
        <w:rPr>
          <w:rFonts w:ascii="Arial" w:hAnsi="Arial"/>
        </w:rPr>
        <w:t xml:space="preserve"> Merrimack Valley Food Bank</w:t>
      </w:r>
      <w:r w:rsidR="005E4EE0" w:rsidRPr="00A31E7F">
        <w:rPr>
          <w:rFonts w:ascii="Arial" w:hAnsi="Arial"/>
        </w:rPr>
        <w:t xml:space="preserve"> (herein ‘</w:t>
      </w:r>
      <w:r w:rsidR="00EF3838">
        <w:rPr>
          <w:rFonts w:ascii="Arial" w:hAnsi="Arial"/>
        </w:rPr>
        <w:t>T</w:t>
      </w:r>
      <w:r w:rsidR="005E4EE0" w:rsidRPr="00A31E7F">
        <w:rPr>
          <w:rFonts w:ascii="Arial" w:hAnsi="Arial"/>
        </w:rPr>
        <w:t xml:space="preserve">he MA </w:t>
      </w:r>
      <w:r w:rsidR="00EF3838">
        <w:rPr>
          <w:rFonts w:ascii="Arial" w:hAnsi="Arial"/>
        </w:rPr>
        <w:t>Food B</w:t>
      </w:r>
      <w:r w:rsidR="005E4EE0" w:rsidRPr="00A31E7F">
        <w:rPr>
          <w:rFonts w:ascii="Arial" w:hAnsi="Arial"/>
        </w:rPr>
        <w:t>anks’)</w:t>
      </w:r>
      <w:r w:rsidR="000D3C13" w:rsidRPr="00A31E7F">
        <w:rPr>
          <w:rFonts w:ascii="Arial" w:hAnsi="Arial"/>
        </w:rPr>
        <w:t>.</w:t>
      </w:r>
      <w:r w:rsidR="002856F6" w:rsidRPr="00A31E7F">
        <w:rPr>
          <w:rFonts w:ascii="Arial" w:hAnsi="Arial"/>
        </w:rPr>
        <w:t xml:space="preserve"> </w:t>
      </w:r>
      <w:r w:rsidR="00A82FAE">
        <w:rPr>
          <w:rFonts w:ascii="Arial" w:hAnsi="Arial"/>
        </w:rPr>
        <w:t>The Company</w:t>
      </w:r>
      <w:r w:rsidR="002856F6" w:rsidRPr="00A31E7F">
        <w:rPr>
          <w:rFonts w:ascii="Arial" w:hAnsi="Arial"/>
        </w:rPr>
        <w:t xml:space="preserve"> must work with </w:t>
      </w:r>
      <w:r w:rsidR="00D14FDF">
        <w:rPr>
          <w:rFonts w:ascii="Arial" w:hAnsi="Arial"/>
        </w:rPr>
        <w:t>The MA Food Banks</w:t>
      </w:r>
      <w:r w:rsidR="002856F6" w:rsidRPr="00A31E7F">
        <w:rPr>
          <w:rFonts w:ascii="Arial" w:hAnsi="Arial"/>
        </w:rPr>
        <w:t xml:space="preserve"> to establish a 12-month delivery schedule for each delivery location </w:t>
      </w:r>
      <w:r w:rsidRPr="00A31E7F">
        <w:rPr>
          <w:rFonts w:ascii="Arial" w:hAnsi="Arial"/>
        </w:rPr>
        <w:t xml:space="preserve">specified in </w:t>
      </w:r>
      <w:r w:rsidRPr="00EF3838">
        <w:rPr>
          <w:rFonts w:ascii="Arial" w:hAnsi="Arial"/>
          <w:u w:val="single"/>
        </w:rPr>
        <w:t>Attachment B</w:t>
      </w:r>
      <w:r w:rsidRPr="00A31E7F">
        <w:rPr>
          <w:rFonts w:ascii="Arial" w:hAnsi="Arial"/>
        </w:rPr>
        <w:t xml:space="preserve"> </w:t>
      </w:r>
      <w:r w:rsidR="002856F6" w:rsidRPr="00A31E7F">
        <w:rPr>
          <w:rFonts w:ascii="Arial" w:hAnsi="Arial"/>
        </w:rPr>
        <w:t xml:space="preserve">by July 31, </w:t>
      </w:r>
      <w:r w:rsidR="005D1290">
        <w:rPr>
          <w:rFonts w:ascii="Arial" w:hAnsi="Arial"/>
        </w:rPr>
        <w:t>20</w:t>
      </w:r>
      <w:r w:rsidR="00351D03">
        <w:rPr>
          <w:rFonts w:ascii="Arial" w:hAnsi="Arial"/>
        </w:rPr>
        <w:t>2</w:t>
      </w:r>
      <w:r w:rsidR="001B631B">
        <w:rPr>
          <w:rFonts w:ascii="Arial" w:hAnsi="Arial"/>
        </w:rPr>
        <w:t>5</w:t>
      </w:r>
      <w:r w:rsidR="002856F6" w:rsidRPr="00A31E7F">
        <w:rPr>
          <w:rFonts w:ascii="Arial" w:hAnsi="Arial"/>
        </w:rPr>
        <w:t>.</w:t>
      </w:r>
      <w:r w:rsidR="002856F6" w:rsidRPr="00A31E7F">
        <w:rPr>
          <w:rFonts w:ascii="Arial" w:hAnsi="Arial"/>
          <w:color w:val="FF0000"/>
        </w:rPr>
        <w:t xml:space="preserve">  </w:t>
      </w:r>
    </w:p>
    <w:p w14:paraId="35F5519E" w14:textId="77777777" w:rsidR="00A31E7F" w:rsidRDefault="00A31E7F" w:rsidP="000C0B06">
      <w:pPr>
        <w:pStyle w:val="Header"/>
        <w:tabs>
          <w:tab w:val="clear" w:pos="4320"/>
          <w:tab w:val="clear" w:pos="8640"/>
          <w:tab w:val="left" w:pos="360"/>
        </w:tabs>
        <w:jc w:val="both"/>
        <w:rPr>
          <w:rFonts w:ascii="Arial" w:hAnsi="Arial"/>
          <w:b/>
        </w:rPr>
      </w:pPr>
    </w:p>
    <w:p w14:paraId="1F48E807" w14:textId="0E2BEA06" w:rsidR="00A31E7F" w:rsidRDefault="009F0546" w:rsidP="00B904C0">
      <w:pPr>
        <w:pStyle w:val="Header"/>
        <w:numPr>
          <w:ilvl w:val="0"/>
          <w:numId w:val="34"/>
        </w:numPr>
        <w:tabs>
          <w:tab w:val="clear" w:pos="4320"/>
          <w:tab w:val="clear" w:pos="8640"/>
        </w:tabs>
        <w:jc w:val="both"/>
        <w:rPr>
          <w:rFonts w:ascii="Arial" w:hAnsi="Arial"/>
          <w:b/>
        </w:rPr>
      </w:pPr>
      <w:r w:rsidRPr="00A31E7F">
        <w:rPr>
          <w:rFonts w:ascii="Arial" w:hAnsi="Arial"/>
          <w:b/>
        </w:rPr>
        <w:t>Produc</w:t>
      </w:r>
      <w:r w:rsidR="005158B1" w:rsidRPr="00A31E7F">
        <w:rPr>
          <w:rFonts w:ascii="Arial" w:hAnsi="Arial"/>
          <w:b/>
        </w:rPr>
        <w:t>t</w:t>
      </w:r>
      <w:r w:rsidR="009F5248" w:rsidRPr="00A31E7F">
        <w:rPr>
          <w:rFonts w:ascii="Arial" w:hAnsi="Arial"/>
          <w:b/>
        </w:rPr>
        <w:t xml:space="preserve"> Case</w:t>
      </w:r>
      <w:r w:rsidR="00EF3838">
        <w:rPr>
          <w:rFonts w:ascii="Arial" w:hAnsi="Arial"/>
          <w:b/>
        </w:rPr>
        <w:t xml:space="preserve"> </w:t>
      </w:r>
      <w:r w:rsidRPr="00A31E7F">
        <w:rPr>
          <w:rFonts w:ascii="Arial" w:hAnsi="Arial"/>
          <w:b/>
        </w:rPr>
        <w:t>Pack</w:t>
      </w:r>
      <w:r w:rsidR="009F5248" w:rsidRPr="00A31E7F">
        <w:rPr>
          <w:rFonts w:ascii="Arial" w:hAnsi="Arial"/>
          <w:b/>
        </w:rPr>
        <w:t xml:space="preserve"> &amp; Package S</w:t>
      </w:r>
      <w:r w:rsidRPr="00A31E7F">
        <w:rPr>
          <w:rFonts w:ascii="Arial" w:hAnsi="Arial"/>
          <w:b/>
        </w:rPr>
        <w:t>ize</w:t>
      </w:r>
      <w:r w:rsidRPr="00A31E7F">
        <w:rPr>
          <w:rFonts w:ascii="Arial" w:hAnsi="Arial"/>
        </w:rPr>
        <w:t xml:space="preserve">: If </w:t>
      </w:r>
      <w:r w:rsidR="00C3718E">
        <w:rPr>
          <w:rFonts w:ascii="Arial" w:hAnsi="Arial"/>
        </w:rPr>
        <w:t>the</w:t>
      </w:r>
      <w:r w:rsidRPr="00A31E7F">
        <w:rPr>
          <w:rFonts w:ascii="Arial" w:hAnsi="Arial"/>
        </w:rPr>
        <w:t xml:space="preserve"> Company is not able to provide pricing for the specified</w:t>
      </w:r>
      <w:r w:rsidR="003103F9" w:rsidRPr="00A31E7F">
        <w:rPr>
          <w:rFonts w:ascii="Arial" w:hAnsi="Arial"/>
        </w:rPr>
        <w:t xml:space="preserve"> case pack and/or</w:t>
      </w:r>
      <w:r w:rsidR="009F5248" w:rsidRPr="00A31E7F">
        <w:rPr>
          <w:rFonts w:ascii="Arial" w:hAnsi="Arial"/>
        </w:rPr>
        <w:t xml:space="preserve"> pack </w:t>
      </w:r>
      <w:r w:rsidRPr="00A31E7F">
        <w:rPr>
          <w:rFonts w:ascii="Arial" w:hAnsi="Arial"/>
        </w:rPr>
        <w:t>size</w:t>
      </w:r>
      <w:r w:rsidR="006D68E0" w:rsidRPr="00A31E7F">
        <w:rPr>
          <w:rFonts w:ascii="Arial" w:hAnsi="Arial"/>
        </w:rPr>
        <w:t xml:space="preserve">, a different </w:t>
      </w:r>
      <w:r w:rsidR="003103F9" w:rsidRPr="00A31E7F">
        <w:rPr>
          <w:rFonts w:ascii="Arial" w:hAnsi="Arial"/>
        </w:rPr>
        <w:t xml:space="preserve">case </w:t>
      </w:r>
      <w:r w:rsidR="009F5248" w:rsidRPr="00A31E7F">
        <w:rPr>
          <w:rFonts w:ascii="Arial" w:hAnsi="Arial"/>
        </w:rPr>
        <w:t>pack</w:t>
      </w:r>
      <w:r w:rsidR="003103F9" w:rsidRPr="00A31E7F">
        <w:rPr>
          <w:rFonts w:ascii="Arial" w:hAnsi="Arial"/>
        </w:rPr>
        <w:t xml:space="preserve"> and/or pack </w:t>
      </w:r>
      <w:r w:rsidRPr="00A31E7F">
        <w:rPr>
          <w:rFonts w:ascii="Arial" w:hAnsi="Arial"/>
        </w:rPr>
        <w:t>size of the product may be bid</w:t>
      </w:r>
      <w:r w:rsidR="00185019" w:rsidRPr="00A31E7F">
        <w:rPr>
          <w:rFonts w:ascii="Arial" w:hAnsi="Arial"/>
        </w:rPr>
        <w:t>,</w:t>
      </w:r>
      <w:r w:rsidRPr="00A31E7F">
        <w:rPr>
          <w:rFonts w:ascii="Arial" w:hAnsi="Arial"/>
        </w:rPr>
        <w:t xml:space="preserve"> provided the product meets the </w:t>
      </w:r>
      <w:r w:rsidR="0070199B">
        <w:rPr>
          <w:rFonts w:ascii="Arial" w:hAnsi="Arial"/>
        </w:rPr>
        <w:t>product</w:t>
      </w:r>
      <w:r w:rsidRPr="00A31E7F">
        <w:rPr>
          <w:rFonts w:ascii="Arial" w:hAnsi="Arial"/>
        </w:rPr>
        <w:t xml:space="preserve"> specifications </w:t>
      </w:r>
      <w:r w:rsidR="008946EA">
        <w:rPr>
          <w:rFonts w:ascii="Arial" w:hAnsi="Arial"/>
        </w:rPr>
        <w:t>and is comparable both in unit size and units per case</w:t>
      </w:r>
      <w:r w:rsidRPr="00A31E7F">
        <w:rPr>
          <w:rFonts w:ascii="Arial" w:hAnsi="Arial"/>
        </w:rPr>
        <w:t xml:space="preserve">. The Company must specify </w:t>
      </w:r>
      <w:r w:rsidR="0070199B">
        <w:rPr>
          <w:rFonts w:ascii="Arial" w:hAnsi="Arial"/>
        </w:rPr>
        <w:t xml:space="preserve">any differing </w:t>
      </w:r>
      <w:r w:rsidRPr="00A31E7F">
        <w:rPr>
          <w:rFonts w:ascii="Arial" w:hAnsi="Arial"/>
        </w:rPr>
        <w:t>pack-size</w:t>
      </w:r>
      <w:r w:rsidR="0070199B">
        <w:rPr>
          <w:rFonts w:ascii="Arial" w:hAnsi="Arial"/>
        </w:rPr>
        <w:t>s</w:t>
      </w:r>
      <w:r w:rsidRPr="00A31E7F">
        <w:rPr>
          <w:rFonts w:ascii="Arial" w:hAnsi="Arial"/>
        </w:rPr>
        <w:t xml:space="preserve"> </w:t>
      </w:r>
      <w:r w:rsidR="00DF7D90" w:rsidRPr="00A31E7F">
        <w:rPr>
          <w:rFonts w:ascii="Arial" w:hAnsi="Arial"/>
        </w:rPr>
        <w:t xml:space="preserve">in the </w:t>
      </w:r>
      <w:r w:rsidR="006D68E0" w:rsidRPr="00A31E7F">
        <w:rPr>
          <w:rFonts w:ascii="Arial" w:hAnsi="Arial"/>
        </w:rPr>
        <w:t>‘</w:t>
      </w:r>
      <w:r w:rsidR="00B458A1">
        <w:rPr>
          <w:rFonts w:ascii="Arial" w:hAnsi="Arial"/>
        </w:rPr>
        <w:t>P</w:t>
      </w:r>
      <w:r w:rsidR="006D68E0" w:rsidRPr="00A31E7F">
        <w:rPr>
          <w:rFonts w:ascii="Arial" w:hAnsi="Arial"/>
        </w:rPr>
        <w:t xml:space="preserve">rimary </w:t>
      </w:r>
      <w:r w:rsidR="00B458A1">
        <w:rPr>
          <w:rFonts w:ascii="Arial" w:hAnsi="Arial"/>
        </w:rPr>
        <w:t>P</w:t>
      </w:r>
      <w:r w:rsidR="006D68E0" w:rsidRPr="00A31E7F">
        <w:rPr>
          <w:rFonts w:ascii="Arial" w:hAnsi="Arial"/>
        </w:rPr>
        <w:t>ack-size’</w:t>
      </w:r>
      <w:r w:rsidR="00DF7D90" w:rsidRPr="00A31E7F">
        <w:rPr>
          <w:rFonts w:ascii="Arial" w:hAnsi="Arial"/>
        </w:rPr>
        <w:t xml:space="preserve"> column</w:t>
      </w:r>
      <w:r w:rsidR="00A23181">
        <w:rPr>
          <w:rFonts w:ascii="Arial" w:hAnsi="Arial"/>
        </w:rPr>
        <w:t xml:space="preserve"> on the bid worksheet</w:t>
      </w:r>
      <w:r w:rsidR="00DF7D90" w:rsidRPr="00A31E7F">
        <w:rPr>
          <w:rFonts w:ascii="Arial" w:hAnsi="Arial"/>
        </w:rPr>
        <w:t>.</w:t>
      </w:r>
      <w:r w:rsidR="00577803">
        <w:rPr>
          <w:rFonts w:ascii="Arial" w:hAnsi="Arial"/>
        </w:rPr>
        <w:t xml:space="preserve"> Any questions regarding alternate case pack and/or pack size should be addressed to </w:t>
      </w:r>
      <w:r w:rsidR="001344AC">
        <w:rPr>
          <w:rFonts w:ascii="Arial" w:hAnsi="Arial"/>
        </w:rPr>
        <w:t>Lauren Parr</w:t>
      </w:r>
      <w:r w:rsidR="00577803">
        <w:rPr>
          <w:rFonts w:ascii="Arial" w:hAnsi="Arial"/>
        </w:rPr>
        <w:t xml:space="preserve"> (contact info above).</w:t>
      </w:r>
    </w:p>
    <w:p w14:paraId="4AFA0EE9" w14:textId="77777777" w:rsidR="002C6C42" w:rsidRDefault="002C6C42" w:rsidP="00D967A0">
      <w:pPr>
        <w:pStyle w:val="Header"/>
        <w:tabs>
          <w:tab w:val="clear" w:pos="4320"/>
          <w:tab w:val="clear" w:pos="8640"/>
        </w:tabs>
        <w:jc w:val="both"/>
        <w:rPr>
          <w:rFonts w:ascii="Arial" w:hAnsi="Arial"/>
        </w:rPr>
      </w:pPr>
    </w:p>
    <w:p w14:paraId="761AED96" w14:textId="5C45E512" w:rsidR="002C6C42" w:rsidRPr="0071672B" w:rsidRDefault="002C6C42" w:rsidP="002C6C42">
      <w:pPr>
        <w:pStyle w:val="Header"/>
        <w:numPr>
          <w:ilvl w:val="0"/>
          <w:numId w:val="34"/>
        </w:numPr>
        <w:tabs>
          <w:tab w:val="clear" w:pos="4320"/>
          <w:tab w:val="left" w:pos="360"/>
        </w:tabs>
        <w:jc w:val="both"/>
        <w:rPr>
          <w:rFonts w:ascii="Arial" w:hAnsi="Arial"/>
          <w:bCs/>
          <w:iCs/>
        </w:rPr>
      </w:pPr>
      <w:r w:rsidRPr="0071672B">
        <w:rPr>
          <w:rFonts w:ascii="Arial" w:hAnsi="Arial"/>
          <w:b/>
        </w:rPr>
        <w:t>Product Specifications</w:t>
      </w:r>
      <w:r w:rsidRPr="0071672B">
        <w:rPr>
          <w:rFonts w:ascii="Arial" w:hAnsi="Arial"/>
        </w:rPr>
        <w:t xml:space="preserve">: All </w:t>
      </w:r>
      <w:r w:rsidR="00C34A5B">
        <w:rPr>
          <w:rFonts w:ascii="Arial" w:hAnsi="Arial"/>
        </w:rPr>
        <w:t xml:space="preserve">labels bid for </w:t>
      </w:r>
      <w:r w:rsidRPr="0071672B">
        <w:rPr>
          <w:rFonts w:ascii="Arial" w:hAnsi="Arial"/>
        </w:rPr>
        <w:t xml:space="preserve">food products identified in </w:t>
      </w:r>
      <w:r w:rsidR="00C34A5B">
        <w:rPr>
          <w:rFonts w:ascii="Arial" w:hAnsi="Arial"/>
        </w:rPr>
        <w:t>the</w:t>
      </w:r>
      <w:r w:rsidRPr="0071672B">
        <w:rPr>
          <w:rFonts w:ascii="Arial" w:hAnsi="Arial"/>
        </w:rPr>
        <w:t xml:space="preserve"> bid</w:t>
      </w:r>
      <w:r>
        <w:rPr>
          <w:rFonts w:ascii="Arial" w:hAnsi="Arial"/>
        </w:rPr>
        <w:t xml:space="preserve"> worksheet</w:t>
      </w:r>
      <w:r w:rsidRPr="0071672B">
        <w:rPr>
          <w:rFonts w:ascii="Arial" w:hAnsi="Arial"/>
        </w:rPr>
        <w:t xml:space="preserve"> </w:t>
      </w:r>
      <w:r>
        <w:rPr>
          <w:rFonts w:ascii="Arial" w:hAnsi="Arial"/>
        </w:rPr>
        <w:t>must</w:t>
      </w:r>
      <w:r w:rsidRPr="0071672B">
        <w:rPr>
          <w:rFonts w:ascii="Arial" w:hAnsi="Arial"/>
        </w:rPr>
        <w:t xml:space="preserve"> meet the </w:t>
      </w:r>
      <w:r w:rsidR="00701F4E">
        <w:rPr>
          <w:rFonts w:ascii="Arial" w:hAnsi="Arial"/>
        </w:rPr>
        <w:t xml:space="preserve">product </w:t>
      </w:r>
      <w:r w:rsidRPr="0071672B">
        <w:rPr>
          <w:rFonts w:ascii="Arial" w:hAnsi="Arial"/>
        </w:rPr>
        <w:t xml:space="preserve">specifications </w:t>
      </w:r>
      <w:r>
        <w:rPr>
          <w:rFonts w:ascii="Arial" w:hAnsi="Arial"/>
        </w:rPr>
        <w:t>listed under ‘Product</w:t>
      </w:r>
      <w:r w:rsidRPr="0071672B">
        <w:rPr>
          <w:rFonts w:ascii="Arial" w:hAnsi="Arial"/>
        </w:rPr>
        <w:t xml:space="preserve"> Specifications</w:t>
      </w:r>
      <w:r>
        <w:rPr>
          <w:rFonts w:ascii="Arial" w:hAnsi="Arial"/>
        </w:rPr>
        <w:t>’</w:t>
      </w:r>
      <w:r w:rsidRPr="0071672B">
        <w:rPr>
          <w:rFonts w:ascii="Arial" w:hAnsi="Arial"/>
        </w:rPr>
        <w:t xml:space="preserve">. All product specifications </w:t>
      </w:r>
      <w:r w:rsidR="0019751A" w:rsidRPr="0071672B">
        <w:rPr>
          <w:rFonts w:ascii="Arial" w:hAnsi="Arial"/>
        </w:rPr>
        <w:t>follow</w:t>
      </w:r>
      <w:r w:rsidRPr="0071672B">
        <w:rPr>
          <w:rFonts w:ascii="Arial" w:hAnsi="Arial"/>
        </w:rPr>
        <w:t xml:space="preserve"> </w:t>
      </w:r>
      <w:r>
        <w:rPr>
          <w:rFonts w:ascii="Arial" w:hAnsi="Arial"/>
        </w:rPr>
        <w:t xml:space="preserve">Massachusetts </w:t>
      </w:r>
      <w:r w:rsidRPr="0071672B">
        <w:rPr>
          <w:rFonts w:ascii="Arial" w:hAnsi="Arial"/>
        </w:rPr>
        <w:t xml:space="preserve">Executive Order 509 - </w:t>
      </w:r>
      <w:r w:rsidRPr="0071672B">
        <w:rPr>
          <w:rFonts w:ascii="Arial" w:hAnsi="Arial"/>
          <w:bCs/>
          <w:iCs/>
        </w:rPr>
        <w:t>Establishing Nutrition Standards for Food Purchased and Served by State Agencies.</w:t>
      </w:r>
    </w:p>
    <w:p w14:paraId="021997BF" w14:textId="77777777" w:rsidR="002C6C42" w:rsidRPr="0071672B" w:rsidRDefault="002C6C42" w:rsidP="002C6C42">
      <w:pPr>
        <w:pStyle w:val="Header"/>
        <w:jc w:val="both"/>
        <w:rPr>
          <w:rFonts w:ascii="Arial" w:hAnsi="Arial"/>
        </w:rPr>
      </w:pPr>
    </w:p>
    <w:p w14:paraId="2ADF1E6E" w14:textId="79A14FA8" w:rsidR="00306052" w:rsidRDefault="00306052" w:rsidP="00306052">
      <w:pPr>
        <w:ind w:left="360"/>
        <w:jc w:val="both"/>
        <w:rPr>
          <w:rFonts w:ascii="Arial" w:hAnsi="Arial"/>
        </w:rPr>
      </w:pPr>
      <w:r w:rsidRPr="0071672B">
        <w:rPr>
          <w:rFonts w:ascii="Arial" w:hAnsi="Arial"/>
        </w:rPr>
        <w:t xml:space="preserve">The Company must provide </w:t>
      </w:r>
      <w:r>
        <w:rPr>
          <w:rFonts w:ascii="Arial" w:hAnsi="Arial"/>
        </w:rPr>
        <w:t xml:space="preserve">a full listing of nutrition facts </w:t>
      </w:r>
      <w:r w:rsidRPr="0071672B">
        <w:rPr>
          <w:rFonts w:ascii="Arial" w:hAnsi="Arial"/>
        </w:rPr>
        <w:t>for each item bid</w:t>
      </w:r>
      <w:r>
        <w:rPr>
          <w:rFonts w:ascii="Arial" w:hAnsi="Arial"/>
        </w:rPr>
        <w:t xml:space="preserve"> either by submitting a </w:t>
      </w:r>
      <w:r w:rsidRPr="0071672B">
        <w:rPr>
          <w:rFonts w:ascii="Arial" w:hAnsi="Arial"/>
        </w:rPr>
        <w:t xml:space="preserve">product specification sheet </w:t>
      </w:r>
      <w:r>
        <w:rPr>
          <w:rFonts w:ascii="Arial" w:hAnsi="Arial"/>
        </w:rPr>
        <w:t xml:space="preserve">that contains this information or a sample </w:t>
      </w:r>
      <w:r w:rsidR="00762912">
        <w:rPr>
          <w:rFonts w:ascii="Arial" w:hAnsi="Arial"/>
        </w:rPr>
        <w:lastRenderedPageBreak/>
        <w:t xml:space="preserve">nutritional </w:t>
      </w:r>
      <w:r>
        <w:rPr>
          <w:rFonts w:ascii="Arial" w:hAnsi="Arial"/>
        </w:rPr>
        <w:t>label</w:t>
      </w:r>
      <w:r w:rsidRPr="0071672B">
        <w:rPr>
          <w:rFonts w:ascii="Arial" w:hAnsi="Arial"/>
        </w:rPr>
        <w:t>.</w:t>
      </w:r>
      <w:r w:rsidR="00096BBA">
        <w:rPr>
          <w:rFonts w:ascii="Arial" w:hAnsi="Arial"/>
        </w:rPr>
        <w:t xml:space="preserve"> Nutrition facts sheets for all labels </w:t>
      </w:r>
      <w:proofErr w:type="gramStart"/>
      <w:r w:rsidR="0019751A">
        <w:rPr>
          <w:rFonts w:ascii="Arial" w:hAnsi="Arial"/>
        </w:rPr>
        <w:t>bid</w:t>
      </w:r>
      <w:proofErr w:type="gramEnd"/>
      <w:r w:rsidR="00096BBA">
        <w:rPr>
          <w:rFonts w:ascii="Arial" w:hAnsi="Arial"/>
        </w:rPr>
        <w:t xml:space="preserve"> must be submitted by the due date of </w:t>
      </w:r>
      <w:r w:rsidR="00096BBA" w:rsidRPr="00096BBA">
        <w:rPr>
          <w:rFonts w:ascii="Arial" w:hAnsi="Arial"/>
          <w:b/>
          <w:bCs/>
        </w:rPr>
        <w:t xml:space="preserve">Friday, </w:t>
      </w:r>
      <w:r w:rsidR="00C3718E">
        <w:rPr>
          <w:rFonts w:ascii="Arial" w:hAnsi="Arial"/>
          <w:b/>
          <w:bCs/>
        </w:rPr>
        <w:t>April 2</w:t>
      </w:r>
      <w:r w:rsidR="005A46B9">
        <w:rPr>
          <w:rFonts w:ascii="Arial" w:hAnsi="Arial"/>
          <w:b/>
          <w:bCs/>
        </w:rPr>
        <w:t>5</w:t>
      </w:r>
      <w:r w:rsidR="00096BBA" w:rsidRPr="00096BBA">
        <w:rPr>
          <w:rFonts w:ascii="Arial" w:hAnsi="Arial"/>
          <w:b/>
          <w:bCs/>
        </w:rPr>
        <w:t>, 202</w:t>
      </w:r>
      <w:r w:rsidR="005A46B9">
        <w:rPr>
          <w:rFonts w:ascii="Arial" w:hAnsi="Arial"/>
          <w:b/>
          <w:bCs/>
        </w:rPr>
        <w:t>5</w:t>
      </w:r>
      <w:r w:rsidR="00096BBA" w:rsidRPr="00096BBA">
        <w:rPr>
          <w:rFonts w:ascii="Arial" w:hAnsi="Arial"/>
          <w:b/>
          <w:bCs/>
        </w:rPr>
        <w:t>, 4:30 PM</w:t>
      </w:r>
      <w:r w:rsidR="00A91CB7">
        <w:rPr>
          <w:rFonts w:ascii="Arial" w:hAnsi="Arial"/>
          <w:b/>
          <w:bCs/>
        </w:rPr>
        <w:t xml:space="preserve"> EST</w:t>
      </w:r>
      <w:r w:rsidR="00096BBA">
        <w:rPr>
          <w:rFonts w:ascii="Arial" w:hAnsi="Arial"/>
        </w:rPr>
        <w:t>.</w:t>
      </w:r>
    </w:p>
    <w:p w14:paraId="01F97FF0" w14:textId="77777777" w:rsidR="00204E33" w:rsidRPr="00E864CF" w:rsidRDefault="00204E33" w:rsidP="00204E33">
      <w:pPr>
        <w:pStyle w:val="Header"/>
        <w:tabs>
          <w:tab w:val="clear" w:pos="4320"/>
          <w:tab w:val="clear" w:pos="8640"/>
        </w:tabs>
        <w:jc w:val="both"/>
        <w:rPr>
          <w:rFonts w:ascii="Arial" w:hAnsi="Arial"/>
        </w:rPr>
      </w:pPr>
    </w:p>
    <w:p w14:paraId="2861E44F" w14:textId="3D37EE14" w:rsidR="00780855" w:rsidRPr="00E864CF" w:rsidRDefault="00572486" w:rsidP="00780855">
      <w:pPr>
        <w:pStyle w:val="ListParagraph"/>
        <w:numPr>
          <w:ilvl w:val="0"/>
          <w:numId w:val="34"/>
        </w:numPr>
        <w:rPr>
          <w:rFonts w:ascii="Arial" w:hAnsi="Arial"/>
        </w:rPr>
      </w:pPr>
      <w:bookmarkStart w:id="0" w:name="_Hlk4426680"/>
      <w:r w:rsidRPr="00E864CF">
        <w:rPr>
          <w:rFonts w:ascii="Arial" w:hAnsi="Arial"/>
          <w:b/>
        </w:rPr>
        <w:t>Delivery Method – LTL / FTL</w:t>
      </w:r>
      <w:r w:rsidR="00204E33" w:rsidRPr="00E864CF">
        <w:rPr>
          <w:rFonts w:ascii="Arial" w:hAnsi="Arial"/>
        </w:rPr>
        <w:t xml:space="preserve">: The Company </w:t>
      </w:r>
      <w:r w:rsidRPr="00E864CF">
        <w:rPr>
          <w:rFonts w:ascii="Arial" w:hAnsi="Arial"/>
        </w:rPr>
        <w:t>may</w:t>
      </w:r>
      <w:r w:rsidR="00204E33" w:rsidRPr="00E864CF">
        <w:rPr>
          <w:rFonts w:ascii="Arial" w:hAnsi="Arial"/>
        </w:rPr>
        <w:t xml:space="preserve"> bid a price for </w:t>
      </w:r>
      <w:r w:rsidRPr="00E864CF">
        <w:rPr>
          <w:rFonts w:ascii="Arial" w:hAnsi="Arial"/>
        </w:rPr>
        <w:t>less than trailer</w:t>
      </w:r>
      <w:r w:rsidR="00E25B39" w:rsidRPr="00E864CF">
        <w:rPr>
          <w:rFonts w:ascii="Arial" w:hAnsi="Arial"/>
        </w:rPr>
        <w:t>-</w:t>
      </w:r>
      <w:r w:rsidRPr="00E864CF">
        <w:rPr>
          <w:rFonts w:ascii="Arial" w:hAnsi="Arial"/>
        </w:rPr>
        <w:t>load (LTL)</w:t>
      </w:r>
      <w:r w:rsidR="00E25B39" w:rsidRPr="00E864CF">
        <w:rPr>
          <w:rFonts w:ascii="Arial" w:hAnsi="Arial"/>
        </w:rPr>
        <w:t xml:space="preserve"> deliver</w:t>
      </w:r>
      <w:r w:rsidR="00780855" w:rsidRPr="00E864CF">
        <w:rPr>
          <w:rFonts w:ascii="Arial" w:hAnsi="Arial"/>
        </w:rPr>
        <w:t>y</w:t>
      </w:r>
      <w:r w:rsidRPr="00E864CF">
        <w:rPr>
          <w:rFonts w:ascii="Arial" w:hAnsi="Arial"/>
        </w:rPr>
        <w:t xml:space="preserve">, </w:t>
      </w:r>
      <w:r w:rsidR="00204E33" w:rsidRPr="00E864CF">
        <w:rPr>
          <w:rFonts w:ascii="Arial" w:hAnsi="Arial"/>
        </w:rPr>
        <w:t xml:space="preserve">full trailer-load </w:t>
      </w:r>
      <w:r w:rsidRPr="00E864CF">
        <w:rPr>
          <w:rFonts w:ascii="Arial" w:hAnsi="Arial"/>
        </w:rPr>
        <w:t>(FTL) deliver</w:t>
      </w:r>
      <w:r w:rsidR="00780855" w:rsidRPr="00E864CF">
        <w:rPr>
          <w:rFonts w:ascii="Arial" w:hAnsi="Arial"/>
        </w:rPr>
        <w:t>y</w:t>
      </w:r>
      <w:r w:rsidRPr="00E864CF">
        <w:rPr>
          <w:rFonts w:ascii="Arial" w:hAnsi="Arial"/>
        </w:rPr>
        <w:t xml:space="preserve"> or both.</w:t>
      </w:r>
      <w:r w:rsidR="00207FE3" w:rsidRPr="00E864CF">
        <w:rPr>
          <w:rFonts w:ascii="Arial" w:hAnsi="Arial"/>
        </w:rPr>
        <w:t xml:space="preserve"> </w:t>
      </w:r>
      <w:r w:rsidR="00A51231">
        <w:rPr>
          <w:rFonts w:ascii="Arial" w:hAnsi="Arial"/>
        </w:rPr>
        <w:t xml:space="preserve">For all items noted as ‘Case’ under the ‘Pricing Unit’ Column, provide a </w:t>
      </w:r>
      <w:proofErr w:type="gramStart"/>
      <w:r w:rsidR="00A51231">
        <w:rPr>
          <w:rFonts w:ascii="Arial" w:hAnsi="Arial"/>
        </w:rPr>
        <w:t>delivered</w:t>
      </w:r>
      <w:proofErr w:type="gramEnd"/>
      <w:r w:rsidR="00A51231">
        <w:rPr>
          <w:rFonts w:ascii="Arial" w:hAnsi="Arial"/>
        </w:rPr>
        <w:t xml:space="preserve"> price per case; for all items noted as ‘</w:t>
      </w:r>
      <w:r w:rsidR="00DF19A3">
        <w:rPr>
          <w:rFonts w:ascii="Arial" w:hAnsi="Arial"/>
        </w:rPr>
        <w:t>Lb.</w:t>
      </w:r>
      <w:r w:rsidR="00A51231">
        <w:rPr>
          <w:rFonts w:ascii="Arial" w:hAnsi="Arial"/>
        </w:rPr>
        <w:t xml:space="preserve">’, provide a delivered price per pound. </w:t>
      </w:r>
      <w:r w:rsidR="00A51231" w:rsidRPr="00E864CF">
        <w:rPr>
          <w:rFonts w:ascii="Arial" w:hAnsi="Arial"/>
        </w:rPr>
        <w:t xml:space="preserve">For any label bid, specify the LTL price in the ‘Unit Price’ column of the bid worksheet. </w:t>
      </w:r>
      <w:r w:rsidR="00780855" w:rsidRPr="00E864CF">
        <w:rPr>
          <w:rFonts w:ascii="Arial" w:hAnsi="Arial"/>
        </w:rPr>
        <w:t xml:space="preserve">Pallet, layer or quantity minimums </w:t>
      </w:r>
      <w:r w:rsidR="00092404">
        <w:rPr>
          <w:rFonts w:ascii="Arial" w:hAnsi="Arial"/>
        </w:rPr>
        <w:t xml:space="preserve">as well as any other clarifying information </w:t>
      </w:r>
      <w:r w:rsidR="00780855" w:rsidRPr="00E864CF">
        <w:rPr>
          <w:rFonts w:ascii="Arial" w:hAnsi="Arial"/>
        </w:rPr>
        <w:t xml:space="preserve">can be listed in the ‘Vendor Notes’ column. </w:t>
      </w:r>
      <w:r w:rsidR="00204E33" w:rsidRPr="00E864CF">
        <w:rPr>
          <w:rFonts w:ascii="Arial" w:hAnsi="Arial"/>
        </w:rPr>
        <w:t xml:space="preserve">If The Company is providing reduced pricing for </w:t>
      </w:r>
      <w:r w:rsidR="00E25B39" w:rsidRPr="00E864CF">
        <w:rPr>
          <w:rFonts w:ascii="Arial" w:hAnsi="Arial"/>
        </w:rPr>
        <w:t>FTL deliver</w:t>
      </w:r>
      <w:r w:rsidR="00780855" w:rsidRPr="00E864CF">
        <w:rPr>
          <w:rFonts w:ascii="Arial" w:hAnsi="Arial"/>
        </w:rPr>
        <w:t>y</w:t>
      </w:r>
      <w:r w:rsidR="00204E33" w:rsidRPr="00E864CF">
        <w:rPr>
          <w:rFonts w:ascii="Arial" w:hAnsi="Arial"/>
        </w:rPr>
        <w:t xml:space="preserve"> as an alternate to </w:t>
      </w:r>
      <w:r w:rsidR="00E25B39" w:rsidRPr="00E864CF">
        <w:rPr>
          <w:rFonts w:ascii="Arial" w:hAnsi="Arial"/>
        </w:rPr>
        <w:t>LTL</w:t>
      </w:r>
      <w:r w:rsidR="00204E33" w:rsidRPr="00E864CF">
        <w:rPr>
          <w:rFonts w:ascii="Arial" w:hAnsi="Arial"/>
        </w:rPr>
        <w:t xml:space="preserve"> pricing, indicate this price in the </w:t>
      </w:r>
      <w:r w:rsidR="00E25B39" w:rsidRPr="00E864CF">
        <w:rPr>
          <w:rFonts w:ascii="Arial" w:hAnsi="Arial"/>
        </w:rPr>
        <w:t>‘</w:t>
      </w:r>
      <w:r w:rsidR="00204E33" w:rsidRPr="00E864CF">
        <w:rPr>
          <w:rFonts w:ascii="Arial" w:hAnsi="Arial"/>
        </w:rPr>
        <w:t xml:space="preserve">FTL </w:t>
      </w:r>
      <w:r w:rsidR="00E25B39" w:rsidRPr="00E864CF">
        <w:rPr>
          <w:rFonts w:ascii="Arial" w:hAnsi="Arial"/>
        </w:rPr>
        <w:t xml:space="preserve">Unit </w:t>
      </w:r>
      <w:r w:rsidR="00204E33" w:rsidRPr="00E864CF">
        <w:rPr>
          <w:rFonts w:ascii="Arial" w:hAnsi="Arial"/>
        </w:rPr>
        <w:t>Price</w:t>
      </w:r>
      <w:r w:rsidR="00E25B39" w:rsidRPr="00E864CF">
        <w:rPr>
          <w:rFonts w:ascii="Arial" w:hAnsi="Arial"/>
        </w:rPr>
        <w:t>’</w:t>
      </w:r>
      <w:r w:rsidR="00204E33" w:rsidRPr="00E864CF">
        <w:rPr>
          <w:rFonts w:ascii="Arial" w:hAnsi="Arial"/>
        </w:rPr>
        <w:t xml:space="preserve"> column. </w:t>
      </w:r>
      <w:r w:rsidR="00780855" w:rsidRPr="00E864CF">
        <w:rPr>
          <w:rFonts w:ascii="Arial" w:hAnsi="Arial"/>
        </w:rPr>
        <w:t xml:space="preserve">If The Company is </w:t>
      </w:r>
      <w:r w:rsidR="00780855" w:rsidRPr="00E864CF">
        <w:rPr>
          <w:rFonts w:ascii="Arial" w:hAnsi="Arial"/>
          <w:b/>
        </w:rPr>
        <w:t>only</w:t>
      </w:r>
      <w:r w:rsidR="00780855" w:rsidRPr="00E864CF">
        <w:rPr>
          <w:rFonts w:ascii="Arial" w:hAnsi="Arial"/>
        </w:rPr>
        <w:t xml:space="preserve"> able to ship an item in full trailer quantities, The Company </w:t>
      </w:r>
      <w:r w:rsidR="00780855" w:rsidRPr="00E864CF">
        <w:rPr>
          <w:rFonts w:ascii="Arial" w:hAnsi="Arial"/>
          <w:b/>
        </w:rPr>
        <w:t>must</w:t>
      </w:r>
      <w:r w:rsidR="00780855" w:rsidRPr="00E864CF">
        <w:rPr>
          <w:rFonts w:ascii="Arial" w:hAnsi="Arial"/>
        </w:rPr>
        <w:t xml:space="preserve"> submit their pricing in the ‘FTL Unit Price’ column of the bid worksheet.</w:t>
      </w:r>
      <w:r w:rsidR="00855541">
        <w:rPr>
          <w:rFonts w:ascii="Arial" w:hAnsi="Arial"/>
        </w:rPr>
        <w:t xml:space="preserve"> If The Company is bidding on multiple items that ship together to make full trailers, please note this in the ‘Vendor Notes’ column.</w:t>
      </w:r>
    </w:p>
    <w:p w14:paraId="1F9049CD" w14:textId="53F37683" w:rsidR="00855541" w:rsidRDefault="00855541" w:rsidP="00204E33">
      <w:pPr>
        <w:pStyle w:val="Header"/>
        <w:numPr>
          <w:ilvl w:val="1"/>
          <w:numId w:val="34"/>
        </w:numPr>
        <w:tabs>
          <w:tab w:val="clear" w:pos="4320"/>
          <w:tab w:val="clear" w:pos="8640"/>
        </w:tabs>
        <w:ind w:left="1530" w:hanging="450"/>
        <w:jc w:val="both"/>
        <w:rPr>
          <w:rFonts w:ascii="Arial" w:hAnsi="Arial"/>
        </w:rPr>
      </w:pPr>
      <w:r>
        <w:rPr>
          <w:rFonts w:ascii="Arial" w:hAnsi="Arial"/>
        </w:rPr>
        <w:t>N.B.</w:t>
      </w:r>
      <w:r w:rsidR="00204E33" w:rsidRPr="00E864CF">
        <w:rPr>
          <w:rFonts w:ascii="Arial" w:hAnsi="Arial"/>
        </w:rPr>
        <w:t xml:space="preserve">: </w:t>
      </w:r>
      <w:r w:rsidR="00E25B39" w:rsidRPr="00E864CF">
        <w:rPr>
          <w:rFonts w:ascii="Arial" w:hAnsi="Arial"/>
        </w:rPr>
        <w:t>FTLs</w:t>
      </w:r>
      <w:r w:rsidR="00204E33" w:rsidRPr="00E864CF">
        <w:rPr>
          <w:rFonts w:ascii="Arial" w:hAnsi="Arial"/>
        </w:rPr>
        <w:t xml:space="preserve"> may require up to three (3) drop locations</w:t>
      </w:r>
      <w:r>
        <w:rPr>
          <w:rFonts w:ascii="Arial" w:hAnsi="Arial"/>
        </w:rPr>
        <w:t>.</w:t>
      </w:r>
      <w:r w:rsidR="00204E33" w:rsidRPr="00E864CF">
        <w:rPr>
          <w:rFonts w:ascii="Arial" w:hAnsi="Arial"/>
        </w:rPr>
        <w:t xml:space="preserve"> </w:t>
      </w:r>
    </w:p>
    <w:p w14:paraId="33C95AAD" w14:textId="46629278" w:rsidR="00204E33" w:rsidRPr="00E864CF" w:rsidRDefault="00855541" w:rsidP="00204E33">
      <w:pPr>
        <w:pStyle w:val="Header"/>
        <w:numPr>
          <w:ilvl w:val="1"/>
          <w:numId w:val="34"/>
        </w:numPr>
        <w:tabs>
          <w:tab w:val="clear" w:pos="4320"/>
          <w:tab w:val="clear" w:pos="8640"/>
        </w:tabs>
        <w:ind w:left="1530" w:hanging="450"/>
        <w:jc w:val="both"/>
        <w:rPr>
          <w:rFonts w:ascii="Arial" w:hAnsi="Arial"/>
        </w:rPr>
      </w:pPr>
      <w:r>
        <w:rPr>
          <w:rFonts w:ascii="Arial" w:hAnsi="Arial"/>
        </w:rPr>
        <w:t>P</w:t>
      </w:r>
      <w:r w:rsidR="00204E33" w:rsidRPr="00E864CF">
        <w:rPr>
          <w:rFonts w:ascii="Arial" w:hAnsi="Arial"/>
        </w:rPr>
        <w:t xml:space="preserve">allet and trailer build for </w:t>
      </w:r>
      <w:r>
        <w:rPr>
          <w:rFonts w:ascii="Arial" w:hAnsi="Arial"/>
        </w:rPr>
        <w:t>full trailer delivered</w:t>
      </w:r>
      <w:r w:rsidR="00204E33" w:rsidRPr="00E864CF">
        <w:rPr>
          <w:rFonts w:ascii="Arial" w:hAnsi="Arial"/>
        </w:rPr>
        <w:t xml:space="preserve"> item</w:t>
      </w:r>
      <w:r>
        <w:rPr>
          <w:rFonts w:ascii="Arial" w:hAnsi="Arial"/>
        </w:rPr>
        <w:t>s</w:t>
      </w:r>
      <w:r w:rsidR="00204E33" w:rsidRPr="00E864CF">
        <w:rPr>
          <w:rFonts w:ascii="Arial" w:hAnsi="Arial"/>
        </w:rPr>
        <w:t xml:space="preserve"> will be required after award and prior to finalizing order quantities. </w:t>
      </w:r>
    </w:p>
    <w:p w14:paraId="3434345C" w14:textId="11158AA9" w:rsidR="00780855" w:rsidRPr="00E864CF" w:rsidRDefault="00204E33" w:rsidP="00204E33">
      <w:pPr>
        <w:pStyle w:val="Header"/>
        <w:numPr>
          <w:ilvl w:val="1"/>
          <w:numId w:val="34"/>
        </w:numPr>
        <w:tabs>
          <w:tab w:val="clear" w:pos="4320"/>
          <w:tab w:val="clear" w:pos="8640"/>
        </w:tabs>
        <w:ind w:left="1530" w:hanging="450"/>
        <w:jc w:val="both"/>
        <w:rPr>
          <w:rFonts w:ascii="Arial" w:hAnsi="Arial"/>
        </w:rPr>
      </w:pPr>
      <w:r w:rsidRPr="00E864CF">
        <w:rPr>
          <w:rFonts w:ascii="Arial" w:hAnsi="Arial"/>
        </w:rPr>
        <w:t>GBFB will determine which delivery option will be accepted for each item and will coordinate a delivery schedule for all food banks</w:t>
      </w:r>
      <w:r w:rsidR="00780855" w:rsidRPr="00E864CF">
        <w:rPr>
          <w:rFonts w:ascii="Arial" w:hAnsi="Arial"/>
        </w:rPr>
        <w:t xml:space="preserve"> with the winning bidder</w:t>
      </w:r>
      <w:r w:rsidRPr="00E864CF">
        <w:rPr>
          <w:rFonts w:ascii="Arial" w:hAnsi="Arial"/>
        </w:rPr>
        <w:t>.</w:t>
      </w:r>
      <w:r w:rsidR="00780855" w:rsidRPr="00E864CF">
        <w:rPr>
          <w:rFonts w:ascii="Arial" w:hAnsi="Arial"/>
        </w:rPr>
        <w:t xml:space="preserve"> </w:t>
      </w:r>
    </w:p>
    <w:p w14:paraId="3089A558" w14:textId="78754F64" w:rsidR="00204E33" w:rsidRPr="00E864CF" w:rsidRDefault="00194A24" w:rsidP="00204E33">
      <w:pPr>
        <w:pStyle w:val="Header"/>
        <w:numPr>
          <w:ilvl w:val="1"/>
          <w:numId w:val="34"/>
        </w:numPr>
        <w:tabs>
          <w:tab w:val="clear" w:pos="4320"/>
          <w:tab w:val="clear" w:pos="8640"/>
        </w:tabs>
        <w:ind w:left="1530" w:hanging="450"/>
        <w:jc w:val="both"/>
        <w:rPr>
          <w:rFonts w:ascii="Arial" w:hAnsi="Arial"/>
        </w:rPr>
      </w:pPr>
      <w:r w:rsidRPr="00E864CF">
        <w:rPr>
          <w:rFonts w:ascii="Arial" w:hAnsi="Arial"/>
        </w:rPr>
        <w:t>MA</w:t>
      </w:r>
      <w:r w:rsidR="00780855" w:rsidRPr="00E864CF">
        <w:rPr>
          <w:rFonts w:ascii="Arial" w:hAnsi="Arial"/>
        </w:rPr>
        <w:t xml:space="preserve"> Food Banks will work with the winning bidder to receive full pallet quantities whenever possible.</w:t>
      </w:r>
    </w:p>
    <w:bookmarkEnd w:id="0"/>
    <w:p w14:paraId="2B98E574" w14:textId="77777777" w:rsidR="00204E33" w:rsidRPr="0071672B" w:rsidRDefault="00204E33" w:rsidP="00204E33">
      <w:pPr>
        <w:pStyle w:val="Header"/>
        <w:tabs>
          <w:tab w:val="clear" w:pos="4320"/>
          <w:tab w:val="clear" w:pos="8640"/>
        </w:tabs>
        <w:jc w:val="both"/>
        <w:rPr>
          <w:rFonts w:ascii="Arial" w:hAnsi="Arial"/>
        </w:rPr>
      </w:pPr>
      <w:r>
        <w:rPr>
          <w:rFonts w:ascii="Arial" w:hAnsi="Arial"/>
        </w:rPr>
        <w:t xml:space="preserve"> </w:t>
      </w:r>
    </w:p>
    <w:p w14:paraId="23A76DBB" w14:textId="07746319" w:rsidR="00204E33" w:rsidRPr="00635AF9" w:rsidRDefault="00204E33" w:rsidP="00204E33">
      <w:pPr>
        <w:numPr>
          <w:ilvl w:val="0"/>
          <w:numId w:val="34"/>
        </w:numPr>
        <w:jc w:val="both"/>
        <w:rPr>
          <w:rFonts w:ascii="Arial" w:hAnsi="Arial"/>
        </w:rPr>
      </w:pPr>
      <w:r w:rsidRPr="00635AF9">
        <w:rPr>
          <w:rFonts w:ascii="Arial" w:hAnsi="Arial"/>
          <w:b/>
        </w:rPr>
        <w:t>Price Timeframes</w:t>
      </w:r>
      <w:r w:rsidRPr="00635AF9">
        <w:rPr>
          <w:rFonts w:ascii="Arial" w:hAnsi="Arial"/>
        </w:rPr>
        <w:t xml:space="preserve">: The Company must specify pricing timeframes for each item bid in the ‘Price Timeframe’ column of the bid worksheet. </w:t>
      </w:r>
      <w:r w:rsidR="00092404">
        <w:rPr>
          <w:rFonts w:ascii="Arial" w:hAnsi="Arial"/>
        </w:rPr>
        <w:t>For perishable</w:t>
      </w:r>
      <w:r w:rsidRPr="00635AF9">
        <w:rPr>
          <w:rFonts w:ascii="Arial" w:hAnsi="Arial"/>
        </w:rPr>
        <w:t xml:space="preserve"> dairy items, The Company may provide monthly, 3, 6, or 12</w:t>
      </w:r>
      <w:r>
        <w:rPr>
          <w:rFonts w:ascii="Arial" w:hAnsi="Arial"/>
        </w:rPr>
        <w:t>-</w:t>
      </w:r>
      <w:r w:rsidRPr="00635AF9">
        <w:rPr>
          <w:rFonts w:ascii="Arial" w:hAnsi="Arial"/>
        </w:rPr>
        <w:t>month pricing. For all other items, The Company may only provide 3, 6, or 12</w:t>
      </w:r>
      <w:r>
        <w:rPr>
          <w:rFonts w:ascii="Arial" w:hAnsi="Arial"/>
        </w:rPr>
        <w:t>-</w:t>
      </w:r>
      <w:r w:rsidRPr="00635AF9">
        <w:rPr>
          <w:rFonts w:ascii="Arial" w:hAnsi="Arial"/>
        </w:rPr>
        <w:t xml:space="preserve">month pricing.  </w:t>
      </w:r>
    </w:p>
    <w:p w14:paraId="6929698F" w14:textId="77777777" w:rsidR="00204E33" w:rsidRPr="00BC431F" w:rsidRDefault="00204E33" w:rsidP="00204E33">
      <w:pPr>
        <w:numPr>
          <w:ilvl w:val="1"/>
          <w:numId w:val="34"/>
        </w:numPr>
        <w:jc w:val="both"/>
        <w:rPr>
          <w:rFonts w:ascii="Arial" w:hAnsi="Arial"/>
        </w:rPr>
      </w:pPr>
      <w:r w:rsidRPr="00BC431F">
        <w:rPr>
          <w:rFonts w:ascii="Arial" w:hAnsi="Arial"/>
        </w:rPr>
        <w:t xml:space="preserve">All bid prices will be effective based on the agreed upon Term Period as specified by The Company in the ‘Price Timeframe’ column from the inception and activation of the contract, after which time The Company may request price modification by providing not less than </w:t>
      </w:r>
      <w:r w:rsidRPr="00BC431F">
        <w:rPr>
          <w:rFonts w:ascii="Arial" w:hAnsi="Arial"/>
          <w:u w:val="single"/>
        </w:rPr>
        <w:t>21 days’</w:t>
      </w:r>
      <w:r w:rsidRPr="00BC431F">
        <w:rPr>
          <w:rFonts w:ascii="Arial" w:hAnsi="Arial"/>
        </w:rPr>
        <w:t xml:space="preserve"> written notice prior to the commencement of the next pricing Term Period. Supporting documentation for the price modification and the new Term Period price requested must be provided upon request. For monthly pricing, </w:t>
      </w:r>
      <w:r w:rsidRPr="00BC431F">
        <w:rPr>
          <w:rFonts w:ascii="Arial" w:hAnsi="Arial"/>
          <w:u w:val="single"/>
        </w:rPr>
        <w:t xml:space="preserve">7 </w:t>
      </w:r>
      <w:proofErr w:type="gramStart"/>
      <w:r w:rsidRPr="00BC431F">
        <w:rPr>
          <w:rFonts w:ascii="Arial" w:hAnsi="Arial"/>
          <w:u w:val="single"/>
        </w:rPr>
        <w:t>days</w:t>
      </w:r>
      <w:proofErr w:type="gramEnd"/>
      <w:r w:rsidRPr="00BC431F">
        <w:rPr>
          <w:rFonts w:ascii="Arial" w:hAnsi="Arial"/>
        </w:rPr>
        <w:t xml:space="preserve"> written notice is required. </w:t>
      </w:r>
    </w:p>
    <w:p w14:paraId="74C38FDA" w14:textId="22A32421" w:rsidR="00204E33" w:rsidRPr="00FC7435" w:rsidRDefault="00204E33" w:rsidP="00204E33">
      <w:pPr>
        <w:numPr>
          <w:ilvl w:val="1"/>
          <w:numId w:val="34"/>
        </w:numPr>
        <w:jc w:val="both"/>
        <w:rPr>
          <w:rFonts w:ascii="Arial" w:hAnsi="Arial" w:cs="Arial"/>
        </w:rPr>
      </w:pPr>
      <w:r w:rsidRPr="007C2E68">
        <w:rPr>
          <w:rFonts w:ascii="Arial" w:hAnsi="Arial"/>
        </w:rPr>
        <w:t xml:space="preserve">If no notice is given, </w:t>
      </w:r>
      <w:r w:rsidR="006567F5" w:rsidRPr="007C2E68">
        <w:rPr>
          <w:rFonts w:ascii="Arial" w:hAnsi="Arial"/>
        </w:rPr>
        <w:t>then the</w:t>
      </w:r>
      <w:r w:rsidRPr="007C2E68">
        <w:rPr>
          <w:rFonts w:ascii="Arial" w:hAnsi="Arial"/>
        </w:rPr>
        <w:t xml:space="preserve"> prevailing price will presume to continue for the corresponding </w:t>
      </w:r>
      <w:proofErr w:type="gramStart"/>
      <w:r>
        <w:rPr>
          <w:rFonts w:ascii="Arial" w:hAnsi="Arial"/>
        </w:rPr>
        <w:t>terms (‘</w:t>
      </w:r>
      <w:proofErr w:type="gramEnd"/>
      <w:r>
        <w:rPr>
          <w:rFonts w:ascii="Arial" w:hAnsi="Arial"/>
        </w:rPr>
        <w:t>T</w:t>
      </w:r>
      <w:r w:rsidRPr="007C2E68">
        <w:rPr>
          <w:rFonts w:ascii="Arial" w:hAnsi="Arial"/>
        </w:rPr>
        <w:t xml:space="preserve">erm </w:t>
      </w:r>
      <w:r>
        <w:rPr>
          <w:rFonts w:ascii="Arial" w:hAnsi="Arial"/>
        </w:rPr>
        <w:t>P</w:t>
      </w:r>
      <w:r w:rsidRPr="007C2E68">
        <w:rPr>
          <w:rFonts w:ascii="Arial" w:hAnsi="Arial"/>
        </w:rPr>
        <w:t>eriod</w:t>
      </w:r>
      <w:r>
        <w:rPr>
          <w:rFonts w:ascii="Arial" w:hAnsi="Arial"/>
        </w:rPr>
        <w:t>’)</w:t>
      </w:r>
      <w:r w:rsidRPr="007C2E68">
        <w:rPr>
          <w:rFonts w:ascii="Arial" w:hAnsi="Arial"/>
        </w:rPr>
        <w:t xml:space="preserve"> in the preceding effective Term Period</w:t>
      </w:r>
      <w:r>
        <w:rPr>
          <w:rFonts w:ascii="Arial" w:hAnsi="Arial"/>
        </w:rPr>
        <w:t>.</w:t>
      </w:r>
    </w:p>
    <w:p w14:paraId="0D729689" w14:textId="77777777" w:rsidR="00204E33" w:rsidRPr="00FC7435" w:rsidRDefault="00204E33" w:rsidP="00204E33">
      <w:pPr>
        <w:numPr>
          <w:ilvl w:val="1"/>
          <w:numId w:val="34"/>
        </w:numPr>
        <w:jc w:val="both"/>
        <w:rPr>
          <w:rFonts w:ascii="Arial" w:hAnsi="Arial" w:cs="Arial"/>
        </w:rPr>
      </w:pPr>
      <w:r w:rsidRPr="00FC7435">
        <w:rPr>
          <w:rFonts w:ascii="Arial" w:hAnsi="Arial" w:cs="Arial"/>
        </w:rPr>
        <w:t>The acceptance of a price modification, if any, shall be at the sole discretion of GBFB. GBFB reserves the right to adjust quantities ordered based on a modified price.</w:t>
      </w:r>
    </w:p>
    <w:p w14:paraId="0005AE76" w14:textId="77777777" w:rsidR="00204E33" w:rsidRPr="00FC7435" w:rsidRDefault="00204E33" w:rsidP="00204E33">
      <w:pPr>
        <w:jc w:val="both"/>
        <w:rPr>
          <w:rFonts w:ascii="Arial" w:hAnsi="Arial" w:cs="Arial"/>
        </w:rPr>
      </w:pPr>
    </w:p>
    <w:p w14:paraId="75028A2E" w14:textId="77777777" w:rsidR="00204E33" w:rsidRDefault="00204E33" w:rsidP="00204E33">
      <w:pPr>
        <w:ind w:left="360"/>
        <w:jc w:val="both"/>
        <w:rPr>
          <w:rFonts w:ascii="Arial" w:hAnsi="Arial"/>
        </w:rPr>
      </w:pPr>
      <w:r>
        <w:rPr>
          <w:rFonts w:ascii="Arial" w:hAnsi="Arial"/>
        </w:rPr>
        <w:t xml:space="preserve">The Company should disclose standard payment terms, along with available payment discounts if applicable.   </w:t>
      </w:r>
    </w:p>
    <w:p w14:paraId="12D3DC58" w14:textId="77777777" w:rsidR="00204E33" w:rsidRDefault="00204E33" w:rsidP="00306052">
      <w:pPr>
        <w:ind w:left="360"/>
        <w:jc w:val="both"/>
        <w:rPr>
          <w:rFonts w:ascii="Arial" w:hAnsi="Arial"/>
        </w:rPr>
      </w:pPr>
    </w:p>
    <w:p w14:paraId="7C036A99" w14:textId="54A983E2" w:rsidR="00204E33" w:rsidRDefault="00204E33" w:rsidP="00204E33">
      <w:pPr>
        <w:pStyle w:val="Header"/>
        <w:numPr>
          <w:ilvl w:val="0"/>
          <w:numId w:val="34"/>
        </w:numPr>
        <w:tabs>
          <w:tab w:val="clear" w:pos="4320"/>
          <w:tab w:val="clear" w:pos="8640"/>
        </w:tabs>
        <w:jc w:val="both"/>
        <w:rPr>
          <w:rFonts w:ascii="Arial" w:hAnsi="Arial"/>
        </w:rPr>
      </w:pPr>
      <w:r w:rsidRPr="0071672B">
        <w:rPr>
          <w:rFonts w:ascii="Arial" w:hAnsi="Arial"/>
          <w:b/>
        </w:rPr>
        <w:t>Country of Origin</w:t>
      </w:r>
      <w:r>
        <w:rPr>
          <w:rFonts w:ascii="Arial" w:hAnsi="Arial"/>
          <w:b/>
        </w:rPr>
        <w:t xml:space="preserve"> &amp; Domestic Label Requirement</w:t>
      </w:r>
      <w:r w:rsidRPr="0071672B">
        <w:rPr>
          <w:rFonts w:ascii="Arial" w:hAnsi="Arial"/>
        </w:rPr>
        <w:t xml:space="preserve">: </w:t>
      </w:r>
      <w:r>
        <w:rPr>
          <w:rFonts w:ascii="Arial" w:hAnsi="Arial"/>
        </w:rPr>
        <w:t>For any item designated as requiring a U.S. manufacturer on the ‘bid worksheet’</w:t>
      </w:r>
      <w:r w:rsidRPr="0071672B">
        <w:rPr>
          <w:rFonts w:ascii="Arial" w:hAnsi="Arial"/>
        </w:rPr>
        <w:t>,</w:t>
      </w:r>
      <w:r>
        <w:rPr>
          <w:rFonts w:ascii="Arial" w:hAnsi="Arial"/>
        </w:rPr>
        <w:t xml:space="preserve"> a US-manufactured label must </w:t>
      </w:r>
      <w:r>
        <w:rPr>
          <w:rFonts w:ascii="Arial" w:hAnsi="Arial"/>
        </w:rPr>
        <w:lastRenderedPageBreak/>
        <w:t xml:space="preserve">be provided. The Company is free to </w:t>
      </w:r>
      <w:r w:rsidR="006567F5">
        <w:rPr>
          <w:rFonts w:ascii="Arial" w:hAnsi="Arial"/>
        </w:rPr>
        <w:t>bid on</w:t>
      </w:r>
      <w:r>
        <w:rPr>
          <w:rFonts w:ascii="Arial" w:hAnsi="Arial"/>
        </w:rPr>
        <w:t xml:space="preserve"> any label but if, for any of these specified items, The Company is bidding an imported label as the primary, a domestic alternate label must be included as well. The exception is for any item, such as canned tuna, where a domestic manufactured option is not available; in this case, The Company </w:t>
      </w:r>
      <w:r w:rsidR="00FA2D59">
        <w:rPr>
          <w:rFonts w:ascii="Arial" w:hAnsi="Arial"/>
        </w:rPr>
        <w:t>may</w:t>
      </w:r>
      <w:r>
        <w:rPr>
          <w:rFonts w:ascii="Arial" w:hAnsi="Arial"/>
        </w:rPr>
        <w:t xml:space="preserve"> specify in the </w:t>
      </w:r>
      <w:r w:rsidR="00C3579A" w:rsidRPr="00553500">
        <w:rPr>
          <w:rFonts w:ascii="Arial" w:hAnsi="Arial"/>
        </w:rPr>
        <w:t>country-of-origin</w:t>
      </w:r>
      <w:r w:rsidRPr="00553500">
        <w:rPr>
          <w:rFonts w:ascii="Arial" w:hAnsi="Arial"/>
        </w:rPr>
        <w:t xml:space="preserve"> column</w:t>
      </w:r>
      <w:r>
        <w:rPr>
          <w:rFonts w:ascii="Arial" w:hAnsi="Arial"/>
        </w:rPr>
        <w:t xml:space="preserve"> that a domestic option is not </w:t>
      </w:r>
      <w:proofErr w:type="gramStart"/>
      <w:r>
        <w:rPr>
          <w:rFonts w:ascii="Arial" w:hAnsi="Arial"/>
        </w:rPr>
        <w:t>available (‘</w:t>
      </w:r>
      <w:proofErr w:type="gramEnd"/>
      <w:r>
        <w:rPr>
          <w:rFonts w:ascii="Arial" w:hAnsi="Arial"/>
        </w:rPr>
        <w:t>N/A’).</w:t>
      </w:r>
    </w:p>
    <w:p w14:paraId="2A1D581C" w14:textId="77777777" w:rsidR="00204E33" w:rsidRDefault="00204E33" w:rsidP="00204E33">
      <w:pPr>
        <w:pStyle w:val="Header"/>
        <w:tabs>
          <w:tab w:val="clear" w:pos="4320"/>
          <w:tab w:val="clear" w:pos="8640"/>
        </w:tabs>
        <w:jc w:val="both"/>
        <w:rPr>
          <w:rFonts w:ascii="Arial" w:hAnsi="Arial"/>
        </w:rPr>
      </w:pPr>
    </w:p>
    <w:p w14:paraId="42C9ECA2" w14:textId="305C2653" w:rsidR="00204E33" w:rsidRDefault="00204E33" w:rsidP="00204E33">
      <w:pPr>
        <w:pStyle w:val="Header"/>
        <w:tabs>
          <w:tab w:val="clear" w:pos="4320"/>
          <w:tab w:val="clear" w:pos="8640"/>
        </w:tabs>
        <w:ind w:left="360"/>
        <w:jc w:val="both"/>
        <w:rPr>
          <w:rFonts w:ascii="Arial" w:hAnsi="Arial"/>
        </w:rPr>
      </w:pPr>
      <w:r w:rsidRPr="0071672B">
        <w:rPr>
          <w:rFonts w:ascii="Arial" w:hAnsi="Arial"/>
        </w:rPr>
        <w:t xml:space="preserve">For all food products </w:t>
      </w:r>
      <w:r>
        <w:rPr>
          <w:rFonts w:ascii="Arial" w:hAnsi="Arial"/>
        </w:rPr>
        <w:t xml:space="preserve">listed </w:t>
      </w:r>
      <w:r w:rsidRPr="0071672B">
        <w:rPr>
          <w:rFonts w:ascii="Arial" w:hAnsi="Arial"/>
        </w:rPr>
        <w:t xml:space="preserve">in </w:t>
      </w:r>
      <w:r>
        <w:rPr>
          <w:rFonts w:ascii="Arial" w:hAnsi="Arial"/>
        </w:rPr>
        <w:t>the</w:t>
      </w:r>
      <w:r w:rsidRPr="0071672B">
        <w:rPr>
          <w:rFonts w:ascii="Arial" w:hAnsi="Arial"/>
        </w:rPr>
        <w:t xml:space="preserve"> bid</w:t>
      </w:r>
      <w:r>
        <w:rPr>
          <w:rFonts w:ascii="Arial" w:hAnsi="Arial"/>
        </w:rPr>
        <w:t xml:space="preserve"> worksheet</w:t>
      </w:r>
      <w:r w:rsidRPr="0071672B">
        <w:rPr>
          <w:rFonts w:ascii="Arial" w:hAnsi="Arial"/>
        </w:rPr>
        <w:t xml:space="preserve">, </w:t>
      </w:r>
      <w:r>
        <w:rPr>
          <w:rFonts w:ascii="Arial" w:hAnsi="Arial"/>
        </w:rPr>
        <w:t>T</w:t>
      </w:r>
      <w:r w:rsidRPr="0071672B">
        <w:rPr>
          <w:rFonts w:ascii="Arial" w:hAnsi="Arial"/>
        </w:rPr>
        <w:t xml:space="preserve">he Company </w:t>
      </w:r>
      <w:r>
        <w:rPr>
          <w:rFonts w:ascii="Arial" w:hAnsi="Arial"/>
        </w:rPr>
        <w:t>must</w:t>
      </w:r>
      <w:r w:rsidRPr="0071672B">
        <w:rPr>
          <w:rFonts w:ascii="Arial" w:hAnsi="Arial"/>
        </w:rPr>
        <w:t xml:space="preserve"> specify the country of origin for the </w:t>
      </w:r>
      <w:r>
        <w:rPr>
          <w:rFonts w:ascii="Arial" w:hAnsi="Arial"/>
        </w:rPr>
        <w:t>manufacturer</w:t>
      </w:r>
      <w:r w:rsidRPr="0071672B">
        <w:rPr>
          <w:rFonts w:ascii="Arial" w:hAnsi="Arial"/>
        </w:rPr>
        <w:t xml:space="preserve"> in the </w:t>
      </w:r>
      <w:r>
        <w:rPr>
          <w:rFonts w:ascii="Arial" w:hAnsi="Arial"/>
        </w:rPr>
        <w:t>‘Country of Origin’</w:t>
      </w:r>
      <w:r w:rsidRPr="0071672B">
        <w:rPr>
          <w:rFonts w:ascii="Arial" w:hAnsi="Arial"/>
        </w:rPr>
        <w:t xml:space="preserve"> column.</w:t>
      </w:r>
      <w:r>
        <w:rPr>
          <w:rFonts w:ascii="Arial" w:hAnsi="Arial"/>
        </w:rPr>
        <w:t xml:space="preserve"> </w:t>
      </w:r>
    </w:p>
    <w:p w14:paraId="0D5DE210" w14:textId="77777777" w:rsidR="001019B3" w:rsidRPr="001019B3" w:rsidRDefault="001019B3" w:rsidP="001019B3">
      <w:pPr>
        <w:pStyle w:val="Header"/>
        <w:tabs>
          <w:tab w:val="clear" w:pos="4320"/>
          <w:tab w:val="center" w:pos="360"/>
        </w:tabs>
        <w:jc w:val="both"/>
        <w:rPr>
          <w:rFonts w:ascii="Arial" w:hAnsi="Arial"/>
        </w:rPr>
      </w:pPr>
    </w:p>
    <w:p w14:paraId="102599EC" w14:textId="68DE7078" w:rsidR="008D2DB5" w:rsidRPr="00BD209E" w:rsidRDefault="008D2DB5" w:rsidP="00A7105F">
      <w:pPr>
        <w:pStyle w:val="Header"/>
        <w:numPr>
          <w:ilvl w:val="0"/>
          <w:numId w:val="34"/>
        </w:numPr>
        <w:tabs>
          <w:tab w:val="clear" w:pos="4320"/>
          <w:tab w:val="center" w:pos="360"/>
        </w:tabs>
        <w:jc w:val="both"/>
        <w:rPr>
          <w:rFonts w:ascii="Arial" w:hAnsi="Arial"/>
        </w:rPr>
      </w:pPr>
      <w:r w:rsidRPr="008D2DB5">
        <w:rPr>
          <w:rFonts w:ascii="Arial" w:hAnsi="Arial"/>
          <w:b/>
        </w:rPr>
        <w:t xml:space="preserve">Massachusetts </w:t>
      </w:r>
      <w:r>
        <w:rPr>
          <w:rFonts w:ascii="Arial" w:hAnsi="Arial"/>
          <w:b/>
        </w:rPr>
        <w:t>P</w:t>
      </w:r>
      <w:r w:rsidRPr="008D2DB5">
        <w:rPr>
          <w:rFonts w:ascii="Arial" w:hAnsi="Arial"/>
          <w:b/>
        </w:rPr>
        <w:t xml:space="preserve">roduced </w:t>
      </w:r>
      <w:r>
        <w:rPr>
          <w:rFonts w:ascii="Arial" w:hAnsi="Arial"/>
          <w:b/>
        </w:rPr>
        <w:t>Products</w:t>
      </w:r>
      <w:r>
        <w:rPr>
          <w:rFonts w:ascii="Arial" w:hAnsi="Arial"/>
        </w:rPr>
        <w:t xml:space="preserve"> </w:t>
      </w:r>
      <w:r w:rsidR="00863546" w:rsidRPr="00863546">
        <w:rPr>
          <w:rFonts w:ascii="Arial" w:hAnsi="Arial"/>
          <w:b/>
        </w:rPr>
        <w:t xml:space="preserve">&amp; Massachusetts </w:t>
      </w:r>
      <w:r w:rsidR="00863546">
        <w:rPr>
          <w:rFonts w:ascii="Arial" w:hAnsi="Arial"/>
          <w:b/>
        </w:rPr>
        <w:t>B</w:t>
      </w:r>
      <w:r w:rsidR="00863546" w:rsidRPr="00863546">
        <w:rPr>
          <w:rFonts w:ascii="Arial" w:hAnsi="Arial"/>
          <w:b/>
        </w:rPr>
        <w:t>ased Companies</w:t>
      </w:r>
      <w:r w:rsidR="00863546">
        <w:rPr>
          <w:rFonts w:ascii="Arial" w:hAnsi="Arial"/>
          <w:b/>
        </w:rPr>
        <w:t xml:space="preserve"> </w:t>
      </w:r>
      <w:r>
        <w:rPr>
          <w:rFonts w:ascii="Arial" w:hAnsi="Arial"/>
        </w:rPr>
        <w:t xml:space="preserve">– </w:t>
      </w:r>
      <w:r w:rsidR="00BD209E">
        <w:rPr>
          <w:rFonts w:ascii="Arial" w:hAnsi="Arial"/>
        </w:rPr>
        <w:t xml:space="preserve">Per </w:t>
      </w:r>
      <w:r w:rsidR="00C3579A">
        <w:rPr>
          <w:rFonts w:ascii="Arial" w:hAnsi="Arial"/>
        </w:rPr>
        <w:t>the</w:t>
      </w:r>
      <w:r w:rsidR="00BD209E">
        <w:rPr>
          <w:rFonts w:ascii="Arial" w:hAnsi="Arial"/>
        </w:rPr>
        <w:t xml:space="preserve"> </w:t>
      </w:r>
      <w:r w:rsidR="00BD209E" w:rsidRPr="00BD209E">
        <w:rPr>
          <w:rFonts w:ascii="Arial" w:hAnsi="Arial"/>
        </w:rPr>
        <w:t>General Laws of Massachusetts Chapter 7, Section 23B</w:t>
      </w:r>
      <w:r w:rsidR="00A7105F">
        <w:rPr>
          <w:rFonts w:ascii="Arial" w:hAnsi="Arial"/>
        </w:rPr>
        <w:t xml:space="preserve"> &amp; </w:t>
      </w:r>
      <w:r w:rsidR="00A7105F" w:rsidRPr="00A7105F">
        <w:rPr>
          <w:rFonts w:ascii="Arial" w:hAnsi="Arial"/>
        </w:rPr>
        <w:t>Section 22O</w:t>
      </w:r>
      <w:r w:rsidR="00BD209E">
        <w:rPr>
          <w:rFonts w:ascii="Arial" w:hAnsi="Arial"/>
        </w:rPr>
        <w:t>,</w:t>
      </w:r>
      <w:r w:rsidR="00BD209E" w:rsidRPr="00BD209E">
        <w:rPr>
          <w:rFonts w:ascii="Arial" w:hAnsi="Arial"/>
        </w:rPr>
        <w:t xml:space="preserve"> </w:t>
      </w:r>
      <w:r w:rsidR="00BD209E">
        <w:rPr>
          <w:rFonts w:ascii="Arial" w:hAnsi="Arial"/>
        </w:rPr>
        <w:t>s</w:t>
      </w:r>
      <w:r w:rsidRPr="00BD209E">
        <w:rPr>
          <w:rFonts w:ascii="Arial" w:hAnsi="Arial"/>
        </w:rPr>
        <w:t>pecial consideration and preference will be given to any labels</w:t>
      </w:r>
      <w:r w:rsidR="00863546">
        <w:rPr>
          <w:rFonts w:ascii="Arial" w:hAnsi="Arial"/>
        </w:rPr>
        <w:t xml:space="preserve"> bid that are either:</w:t>
      </w:r>
      <w:r w:rsidRPr="00BD209E">
        <w:rPr>
          <w:rFonts w:ascii="Arial" w:hAnsi="Arial"/>
        </w:rPr>
        <w:t xml:space="preserve"> produced in Massachusetts</w:t>
      </w:r>
      <w:r w:rsidR="00863546">
        <w:rPr>
          <w:rFonts w:ascii="Arial" w:hAnsi="Arial"/>
        </w:rPr>
        <w:t>,</w:t>
      </w:r>
      <w:r w:rsidRPr="00BD209E">
        <w:rPr>
          <w:rFonts w:ascii="Arial" w:hAnsi="Arial"/>
        </w:rPr>
        <w:t xml:space="preserve"> </w:t>
      </w:r>
      <w:r w:rsidR="00863546">
        <w:rPr>
          <w:rFonts w:ascii="Arial" w:hAnsi="Arial"/>
        </w:rPr>
        <w:t xml:space="preserve">produced </w:t>
      </w:r>
      <w:r w:rsidRPr="00BD209E">
        <w:rPr>
          <w:rFonts w:ascii="Arial" w:hAnsi="Arial"/>
        </w:rPr>
        <w:t>by a Massachusetts manufacturer</w:t>
      </w:r>
      <w:r w:rsidR="00863546">
        <w:rPr>
          <w:rFonts w:ascii="Arial" w:hAnsi="Arial"/>
        </w:rPr>
        <w:t xml:space="preserve">, or supplied to </w:t>
      </w:r>
      <w:r w:rsidR="00D14FDF">
        <w:rPr>
          <w:rFonts w:ascii="Arial" w:hAnsi="Arial"/>
        </w:rPr>
        <w:t>T</w:t>
      </w:r>
      <w:r w:rsidR="00863546">
        <w:rPr>
          <w:rFonts w:ascii="Arial" w:hAnsi="Arial"/>
        </w:rPr>
        <w:t xml:space="preserve">he MA </w:t>
      </w:r>
      <w:r w:rsidR="005251C0">
        <w:rPr>
          <w:rFonts w:ascii="Arial" w:hAnsi="Arial"/>
        </w:rPr>
        <w:t>F</w:t>
      </w:r>
      <w:r w:rsidR="00863546">
        <w:rPr>
          <w:rFonts w:ascii="Arial" w:hAnsi="Arial"/>
        </w:rPr>
        <w:t xml:space="preserve">ood </w:t>
      </w:r>
      <w:r w:rsidR="005251C0">
        <w:rPr>
          <w:rFonts w:ascii="Arial" w:hAnsi="Arial"/>
        </w:rPr>
        <w:t>B</w:t>
      </w:r>
      <w:r w:rsidR="00863546">
        <w:rPr>
          <w:rFonts w:ascii="Arial" w:hAnsi="Arial"/>
        </w:rPr>
        <w:t>anks from a Massachusetts</w:t>
      </w:r>
      <w:r w:rsidR="00D14FDF">
        <w:rPr>
          <w:rFonts w:ascii="Arial" w:hAnsi="Arial"/>
        </w:rPr>
        <w:t>-</w:t>
      </w:r>
      <w:r w:rsidR="00863546">
        <w:rPr>
          <w:rFonts w:ascii="Arial" w:hAnsi="Arial"/>
        </w:rPr>
        <w:t>based company</w:t>
      </w:r>
      <w:r w:rsidRPr="00BD209E">
        <w:rPr>
          <w:rFonts w:ascii="Arial" w:hAnsi="Arial"/>
        </w:rPr>
        <w:t xml:space="preserve">. </w:t>
      </w:r>
    </w:p>
    <w:p w14:paraId="7CEB39CD" w14:textId="77777777" w:rsidR="00BE7F87" w:rsidRDefault="00BE7F87" w:rsidP="00F05E84">
      <w:pPr>
        <w:jc w:val="both"/>
        <w:rPr>
          <w:rFonts w:ascii="Arial" w:hAnsi="Arial"/>
        </w:rPr>
      </w:pPr>
    </w:p>
    <w:p w14:paraId="67155938" w14:textId="7D79D6AD" w:rsidR="00BE7F87" w:rsidRDefault="00863DDF" w:rsidP="00A31E7F">
      <w:pPr>
        <w:numPr>
          <w:ilvl w:val="0"/>
          <w:numId w:val="34"/>
        </w:numPr>
        <w:jc w:val="both"/>
        <w:rPr>
          <w:rFonts w:ascii="Arial" w:hAnsi="Arial"/>
        </w:rPr>
      </w:pPr>
      <w:r>
        <w:rPr>
          <w:rFonts w:ascii="Arial" w:hAnsi="Arial"/>
          <w:b/>
        </w:rPr>
        <w:t>Food Safety</w:t>
      </w:r>
      <w:r w:rsidR="00BE7F87" w:rsidRPr="00BE7F87">
        <w:rPr>
          <w:rFonts w:ascii="Arial" w:hAnsi="Arial"/>
          <w:b/>
        </w:rPr>
        <w:t xml:space="preserve"> Information</w:t>
      </w:r>
      <w:r w:rsidR="00BE7F87">
        <w:rPr>
          <w:rFonts w:ascii="Arial" w:hAnsi="Arial"/>
        </w:rPr>
        <w:t xml:space="preserve">: </w:t>
      </w:r>
      <w:r w:rsidR="00485A07">
        <w:rPr>
          <w:rFonts w:ascii="Arial" w:hAnsi="Arial"/>
        </w:rPr>
        <w:t xml:space="preserve">The Company </w:t>
      </w:r>
      <w:r w:rsidR="0089230A">
        <w:rPr>
          <w:rFonts w:ascii="Arial" w:hAnsi="Arial"/>
        </w:rPr>
        <w:t>must</w:t>
      </w:r>
      <w:r w:rsidR="00485A07" w:rsidRPr="00485A07">
        <w:rPr>
          <w:rFonts w:ascii="Arial" w:hAnsi="Arial"/>
        </w:rPr>
        <w:t xml:space="preserve"> </w:t>
      </w:r>
      <w:r w:rsidR="00485A07">
        <w:rPr>
          <w:rFonts w:ascii="Arial" w:hAnsi="Arial"/>
        </w:rPr>
        <w:t xml:space="preserve">provide </w:t>
      </w:r>
      <w:r>
        <w:rPr>
          <w:rFonts w:ascii="Arial" w:hAnsi="Arial"/>
        </w:rPr>
        <w:t>food safety</w:t>
      </w:r>
      <w:r w:rsidR="00485A07">
        <w:rPr>
          <w:rFonts w:ascii="Arial" w:hAnsi="Arial"/>
        </w:rPr>
        <w:t xml:space="preserve"> information for the manufacturing sites</w:t>
      </w:r>
      <w:r>
        <w:rPr>
          <w:rFonts w:ascii="Arial" w:hAnsi="Arial"/>
        </w:rPr>
        <w:t xml:space="preserve"> for </w:t>
      </w:r>
      <w:r w:rsidR="0089230A" w:rsidRPr="0089230A">
        <w:rPr>
          <w:rFonts w:ascii="Arial" w:hAnsi="Arial"/>
        </w:rPr>
        <w:t>all</w:t>
      </w:r>
      <w:r>
        <w:rPr>
          <w:rFonts w:ascii="Arial" w:hAnsi="Arial"/>
        </w:rPr>
        <w:t xml:space="preserve"> labels </w:t>
      </w:r>
      <w:proofErr w:type="gramStart"/>
      <w:r>
        <w:rPr>
          <w:rFonts w:ascii="Arial" w:hAnsi="Arial"/>
        </w:rPr>
        <w:t>bid</w:t>
      </w:r>
      <w:proofErr w:type="gramEnd"/>
      <w:r>
        <w:rPr>
          <w:rFonts w:ascii="Arial" w:hAnsi="Arial"/>
        </w:rPr>
        <w:t xml:space="preserve">. </w:t>
      </w:r>
      <w:r w:rsidR="00A61DA6">
        <w:rPr>
          <w:rFonts w:ascii="Arial" w:hAnsi="Arial"/>
        </w:rPr>
        <w:t>For each label</w:t>
      </w:r>
      <w:r w:rsidR="00132817">
        <w:rPr>
          <w:rFonts w:ascii="Arial" w:hAnsi="Arial"/>
        </w:rPr>
        <w:t xml:space="preserve">, The Company must </w:t>
      </w:r>
      <w:r w:rsidR="005E4EE0">
        <w:rPr>
          <w:rFonts w:ascii="Arial" w:hAnsi="Arial"/>
        </w:rPr>
        <w:t xml:space="preserve">provide a </w:t>
      </w:r>
      <w:r w:rsidR="005E4EE0" w:rsidRPr="005E4EE0">
        <w:rPr>
          <w:rFonts w:ascii="Arial" w:hAnsi="Arial"/>
        </w:rPr>
        <w:t>Letter of Continuing M</w:t>
      </w:r>
      <w:r w:rsidR="005E4EE0">
        <w:rPr>
          <w:rFonts w:ascii="Arial" w:hAnsi="Arial"/>
        </w:rPr>
        <w:t>aterial Guarant</w:t>
      </w:r>
      <w:r w:rsidR="00F00458">
        <w:rPr>
          <w:rFonts w:ascii="Arial" w:hAnsi="Arial"/>
        </w:rPr>
        <w:t>ee</w:t>
      </w:r>
      <w:r w:rsidR="005E4EE0">
        <w:rPr>
          <w:rFonts w:ascii="Arial" w:hAnsi="Arial"/>
        </w:rPr>
        <w:t xml:space="preserve">, </w:t>
      </w:r>
      <w:r w:rsidR="005E4EE0" w:rsidRPr="005E4EE0">
        <w:rPr>
          <w:rFonts w:ascii="Arial" w:hAnsi="Arial"/>
        </w:rPr>
        <w:t xml:space="preserve">a document signed by someone in position of authority stating that the material </w:t>
      </w:r>
      <w:r w:rsidR="005E4EE0">
        <w:rPr>
          <w:rFonts w:ascii="Arial" w:hAnsi="Arial"/>
        </w:rPr>
        <w:t>to be</w:t>
      </w:r>
      <w:r w:rsidR="002F1370">
        <w:rPr>
          <w:rFonts w:ascii="Arial" w:hAnsi="Arial"/>
        </w:rPr>
        <w:t xml:space="preserve"> shipped to T</w:t>
      </w:r>
      <w:r w:rsidR="005E4EE0" w:rsidRPr="005E4EE0">
        <w:rPr>
          <w:rFonts w:ascii="Arial" w:hAnsi="Arial"/>
        </w:rPr>
        <w:t xml:space="preserve">he </w:t>
      </w:r>
      <w:r w:rsidR="002F1370">
        <w:rPr>
          <w:rFonts w:ascii="Arial" w:hAnsi="Arial"/>
        </w:rPr>
        <w:t>MA Food B</w:t>
      </w:r>
      <w:r w:rsidR="005E4EE0">
        <w:rPr>
          <w:rFonts w:ascii="Arial" w:hAnsi="Arial"/>
        </w:rPr>
        <w:t>anks</w:t>
      </w:r>
      <w:r w:rsidR="005E4EE0" w:rsidRPr="005E4EE0">
        <w:rPr>
          <w:rFonts w:ascii="Arial" w:hAnsi="Arial"/>
        </w:rPr>
        <w:t xml:space="preserve"> is guaranteed not to be adulterated or misbranded within the meaning of the Federal Food, Drug and Cosmetic Act, and not an article which may not, under the provisions of sections 404, 505, or 512 of the act, be introduced into interstate commerce.</w:t>
      </w:r>
      <w:r w:rsidR="005E4EE0">
        <w:rPr>
          <w:rFonts w:ascii="Arial" w:hAnsi="Arial"/>
        </w:rPr>
        <w:t xml:space="preserve"> The Company must also </w:t>
      </w:r>
      <w:r w:rsidR="00132817">
        <w:rPr>
          <w:rFonts w:ascii="Arial" w:hAnsi="Arial"/>
        </w:rPr>
        <w:t xml:space="preserve">include </w:t>
      </w:r>
      <w:r w:rsidR="00132817" w:rsidRPr="006D68E0">
        <w:rPr>
          <w:rFonts w:ascii="Arial" w:hAnsi="Arial"/>
          <w:b/>
        </w:rPr>
        <w:t>one</w:t>
      </w:r>
      <w:r w:rsidR="00132817">
        <w:rPr>
          <w:rFonts w:ascii="Arial" w:hAnsi="Arial"/>
        </w:rPr>
        <w:t xml:space="preserve"> of the following</w:t>
      </w:r>
      <w:r w:rsidR="0089230A">
        <w:rPr>
          <w:rFonts w:ascii="Arial" w:hAnsi="Arial"/>
        </w:rPr>
        <w:t xml:space="preserve"> </w:t>
      </w:r>
      <w:r w:rsidR="00AB3F02">
        <w:rPr>
          <w:rFonts w:ascii="Arial" w:hAnsi="Arial"/>
        </w:rPr>
        <w:t xml:space="preserve">manufacturing site specific </w:t>
      </w:r>
      <w:r w:rsidR="00A12A34">
        <w:rPr>
          <w:rFonts w:ascii="Arial" w:hAnsi="Arial"/>
        </w:rPr>
        <w:t>documents</w:t>
      </w:r>
      <w:r w:rsidR="00AB3F02">
        <w:rPr>
          <w:rFonts w:ascii="Arial" w:hAnsi="Arial"/>
        </w:rPr>
        <w:t xml:space="preserve"> </w:t>
      </w:r>
      <w:r w:rsidR="0089230A">
        <w:rPr>
          <w:rFonts w:ascii="Arial" w:hAnsi="Arial"/>
        </w:rPr>
        <w:t xml:space="preserve">for each </w:t>
      </w:r>
      <w:proofErr w:type="gramStart"/>
      <w:r w:rsidR="0089230A">
        <w:rPr>
          <w:rFonts w:ascii="Arial" w:hAnsi="Arial"/>
        </w:rPr>
        <w:t>manufacturer</w:t>
      </w:r>
      <w:proofErr w:type="gramEnd"/>
      <w:r w:rsidR="0089230A">
        <w:rPr>
          <w:rFonts w:ascii="Arial" w:hAnsi="Arial"/>
        </w:rPr>
        <w:t xml:space="preserve"> bid</w:t>
      </w:r>
      <w:r w:rsidR="00132817">
        <w:rPr>
          <w:rFonts w:ascii="Arial" w:hAnsi="Arial"/>
        </w:rPr>
        <w:t>:</w:t>
      </w:r>
    </w:p>
    <w:p w14:paraId="390C9AFA" w14:textId="5B8A806A" w:rsidR="00132817" w:rsidRDefault="00132817" w:rsidP="00693E6F">
      <w:pPr>
        <w:numPr>
          <w:ilvl w:val="0"/>
          <w:numId w:val="43"/>
        </w:numPr>
        <w:tabs>
          <w:tab w:val="left" w:pos="1080"/>
        </w:tabs>
        <w:jc w:val="both"/>
        <w:rPr>
          <w:rFonts w:ascii="Arial" w:hAnsi="Arial"/>
        </w:rPr>
      </w:pPr>
      <w:r>
        <w:rPr>
          <w:rFonts w:ascii="Arial" w:hAnsi="Arial"/>
        </w:rPr>
        <w:t xml:space="preserve">A GFSI </w:t>
      </w:r>
      <w:r w:rsidR="00C2671C">
        <w:rPr>
          <w:rFonts w:ascii="Arial" w:hAnsi="Arial"/>
        </w:rPr>
        <w:t xml:space="preserve">(Global Food Safety Initiative) </w:t>
      </w:r>
      <w:r>
        <w:rPr>
          <w:rFonts w:ascii="Arial" w:hAnsi="Arial"/>
        </w:rPr>
        <w:t>recognized food safety certification and audit (</w:t>
      </w:r>
      <w:r w:rsidR="00C3579A">
        <w:rPr>
          <w:rFonts w:ascii="Arial" w:hAnsi="Arial"/>
        </w:rPr>
        <w:t>e.g.,</w:t>
      </w:r>
      <w:r w:rsidR="002F1370">
        <w:rPr>
          <w:rFonts w:ascii="Arial" w:hAnsi="Arial"/>
        </w:rPr>
        <w:t xml:space="preserve"> </w:t>
      </w:r>
      <w:r>
        <w:rPr>
          <w:rFonts w:ascii="Arial" w:hAnsi="Arial"/>
        </w:rPr>
        <w:t>SQF, BRC, FSSC 22</w:t>
      </w:r>
      <w:r w:rsidRPr="00132817">
        <w:rPr>
          <w:rFonts w:ascii="Arial" w:hAnsi="Arial"/>
        </w:rPr>
        <w:t>000</w:t>
      </w:r>
      <w:proofErr w:type="gramStart"/>
      <w:r>
        <w:rPr>
          <w:rFonts w:ascii="Arial" w:hAnsi="Arial"/>
        </w:rPr>
        <w:t>);</w:t>
      </w:r>
      <w:proofErr w:type="gramEnd"/>
    </w:p>
    <w:p w14:paraId="33A2364C" w14:textId="53900E6C" w:rsidR="00132817" w:rsidRDefault="00132817" w:rsidP="00693E6F">
      <w:pPr>
        <w:numPr>
          <w:ilvl w:val="0"/>
          <w:numId w:val="43"/>
        </w:numPr>
        <w:tabs>
          <w:tab w:val="left" w:pos="1080"/>
        </w:tabs>
        <w:jc w:val="both"/>
        <w:rPr>
          <w:rFonts w:ascii="Arial" w:hAnsi="Arial"/>
        </w:rPr>
      </w:pPr>
      <w:r>
        <w:rPr>
          <w:rFonts w:ascii="Arial" w:hAnsi="Arial"/>
        </w:rPr>
        <w:t xml:space="preserve">In the absence of a </w:t>
      </w:r>
      <w:r w:rsidR="00DA1C0B">
        <w:rPr>
          <w:rFonts w:ascii="Arial" w:hAnsi="Arial"/>
        </w:rPr>
        <w:t>GFSI certified</w:t>
      </w:r>
      <w:r>
        <w:rPr>
          <w:rFonts w:ascii="Arial" w:hAnsi="Arial"/>
        </w:rPr>
        <w:t xml:space="preserve"> </w:t>
      </w:r>
      <w:r w:rsidR="00C2671C">
        <w:rPr>
          <w:rFonts w:ascii="Arial" w:hAnsi="Arial"/>
        </w:rPr>
        <w:t>audit</w:t>
      </w:r>
      <w:r>
        <w:rPr>
          <w:rFonts w:ascii="Arial" w:hAnsi="Arial"/>
        </w:rPr>
        <w:t>, a food safety audit by a</w:t>
      </w:r>
      <w:r w:rsidR="00C2671C">
        <w:rPr>
          <w:rFonts w:ascii="Arial" w:hAnsi="Arial"/>
        </w:rPr>
        <w:t>nother</w:t>
      </w:r>
      <w:r>
        <w:rPr>
          <w:rFonts w:ascii="Arial" w:hAnsi="Arial"/>
        </w:rPr>
        <w:t xml:space="preserve"> third</w:t>
      </w:r>
      <w:r w:rsidR="001C5941">
        <w:rPr>
          <w:rFonts w:ascii="Arial" w:hAnsi="Arial"/>
        </w:rPr>
        <w:t>-</w:t>
      </w:r>
      <w:r>
        <w:rPr>
          <w:rFonts w:ascii="Arial" w:hAnsi="Arial"/>
        </w:rPr>
        <w:t>party auditor</w:t>
      </w:r>
      <w:r w:rsidR="00C2671C">
        <w:rPr>
          <w:rFonts w:ascii="Arial" w:hAnsi="Arial"/>
        </w:rPr>
        <w:t xml:space="preserve"> is </w:t>
      </w:r>
      <w:r w:rsidR="00C3579A">
        <w:rPr>
          <w:rFonts w:ascii="Arial" w:hAnsi="Arial"/>
        </w:rPr>
        <w:t>acceptable.</w:t>
      </w:r>
    </w:p>
    <w:p w14:paraId="7109D467" w14:textId="39636089" w:rsidR="00132817" w:rsidRDefault="00C2671C" w:rsidP="00693E6F">
      <w:pPr>
        <w:numPr>
          <w:ilvl w:val="0"/>
          <w:numId w:val="43"/>
        </w:numPr>
        <w:tabs>
          <w:tab w:val="left" w:pos="1080"/>
        </w:tabs>
        <w:jc w:val="both"/>
        <w:rPr>
          <w:rFonts w:ascii="Arial" w:hAnsi="Arial"/>
        </w:rPr>
      </w:pPr>
      <w:r>
        <w:rPr>
          <w:rFonts w:ascii="Arial" w:hAnsi="Arial"/>
        </w:rPr>
        <w:t>In the absence of a third</w:t>
      </w:r>
      <w:r w:rsidR="001C5941">
        <w:rPr>
          <w:rFonts w:ascii="Arial" w:hAnsi="Arial"/>
        </w:rPr>
        <w:t>-</w:t>
      </w:r>
      <w:r>
        <w:rPr>
          <w:rFonts w:ascii="Arial" w:hAnsi="Arial"/>
        </w:rPr>
        <w:t xml:space="preserve">party food safety audit, an internal </w:t>
      </w:r>
      <w:r w:rsidRPr="00C2671C">
        <w:rPr>
          <w:rFonts w:ascii="Arial" w:hAnsi="Arial"/>
        </w:rPr>
        <w:t xml:space="preserve">Food Safety </w:t>
      </w:r>
      <w:r>
        <w:rPr>
          <w:rFonts w:ascii="Arial" w:hAnsi="Arial"/>
        </w:rPr>
        <w:t xml:space="preserve">&amp; HACCP </w:t>
      </w:r>
      <w:r w:rsidRPr="00C2671C">
        <w:rPr>
          <w:rFonts w:ascii="Arial" w:hAnsi="Arial"/>
        </w:rPr>
        <w:t>Plan</w:t>
      </w:r>
      <w:r>
        <w:rPr>
          <w:rFonts w:ascii="Arial" w:hAnsi="Arial"/>
        </w:rPr>
        <w:t xml:space="preserve"> from the manufacturer </w:t>
      </w:r>
      <w:r w:rsidR="006D68E0">
        <w:rPr>
          <w:rFonts w:ascii="Arial" w:hAnsi="Arial"/>
        </w:rPr>
        <w:t>must be provided.</w:t>
      </w:r>
    </w:p>
    <w:p w14:paraId="2126689C" w14:textId="77777777" w:rsidR="00A31E7F" w:rsidRDefault="00A31E7F" w:rsidP="00A31E7F">
      <w:pPr>
        <w:pStyle w:val="Header"/>
        <w:tabs>
          <w:tab w:val="clear" w:pos="4320"/>
          <w:tab w:val="clear" w:pos="8640"/>
        </w:tabs>
        <w:ind w:left="360"/>
        <w:jc w:val="both"/>
        <w:rPr>
          <w:rFonts w:ascii="Arial" w:hAnsi="Arial"/>
          <w:szCs w:val="24"/>
        </w:rPr>
      </w:pPr>
    </w:p>
    <w:p w14:paraId="5987DF71" w14:textId="3ED91CB8" w:rsidR="00701F4E" w:rsidRDefault="00096BBA" w:rsidP="00A31E7F">
      <w:pPr>
        <w:pStyle w:val="Header"/>
        <w:tabs>
          <w:tab w:val="clear" w:pos="4320"/>
          <w:tab w:val="clear" w:pos="8640"/>
        </w:tabs>
        <w:ind w:left="360"/>
        <w:jc w:val="both"/>
        <w:rPr>
          <w:rFonts w:ascii="Arial" w:hAnsi="Arial"/>
          <w:szCs w:val="24"/>
        </w:rPr>
      </w:pPr>
      <w:r>
        <w:rPr>
          <w:rFonts w:ascii="Arial" w:hAnsi="Arial"/>
          <w:szCs w:val="24"/>
        </w:rPr>
        <w:t xml:space="preserve">Food Safety Information must be received prior to the Bid Award date of </w:t>
      </w:r>
      <w:r w:rsidR="00C3579A">
        <w:rPr>
          <w:rFonts w:ascii="Arial" w:hAnsi="Arial"/>
          <w:szCs w:val="24"/>
        </w:rPr>
        <w:t>Friday</w:t>
      </w:r>
      <w:r w:rsidRPr="00096BBA">
        <w:rPr>
          <w:rFonts w:ascii="Arial" w:hAnsi="Arial"/>
          <w:b/>
          <w:bCs/>
          <w:szCs w:val="24"/>
        </w:rPr>
        <w:t xml:space="preserve">, </w:t>
      </w:r>
      <w:r w:rsidR="00586542">
        <w:rPr>
          <w:rFonts w:ascii="Arial" w:hAnsi="Arial"/>
          <w:b/>
          <w:bCs/>
          <w:szCs w:val="24"/>
        </w:rPr>
        <w:t>May 2nd</w:t>
      </w:r>
      <w:r w:rsidRPr="00096BBA">
        <w:rPr>
          <w:rFonts w:ascii="Arial" w:hAnsi="Arial"/>
          <w:b/>
          <w:bCs/>
          <w:szCs w:val="24"/>
          <w:vertAlign w:val="superscript"/>
        </w:rPr>
        <w:t>h</w:t>
      </w:r>
      <w:r w:rsidRPr="00096BBA">
        <w:rPr>
          <w:rFonts w:ascii="Arial" w:hAnsi="Arial"/>
          <w:b/>
          <w:bCs/>
          <w:szCs w:val="24"/>
        </w:rPr>
        <w:t xml:space="preserve">, </w:t>
      </w:r>
      <w:r w:rsidR="00DF19A3" w:rsidRPr="00096BBA">
        <w:rPr>
          <w:rFonts w:ascii="Arial" w:hAnsi="Arial"/>
          <w:b/>
          <w:bCs/>
          <w:szCs w:val="24"/>
        </w:rPr>
        <w:t>202</w:t>
      </w:r>
      <w:r w:rsidR="00586542">
        <w:rPr>
          <w:rFonts w:ascii="Arial" w:hAnsi="Arial"/>
          <w:b/>
          <w:bCs/>
          <w:szCs w:val="24"/>
        </w:rPr>
        <w:t>5</w:t>
      </w:r>
      <w:r w:rsidR="00DF19A3">
        <w:rPr>
          <w:rFonts w:ascii="Arial" w:hAnsi="Arial"/>
          <w:b/>
          <w:bCs/>
          <w:szCs w:val="24"/>
        </w:rPr>
        <w:t>,</w:t>
      </w:r>
      <w:r w:rsidRPr="00096BBA">
        <w:rPr>
          <w:rFonts w:ascii="Arial" w:hAnsi="Arial"/>
          <w:b/>
          <w:bCs/>
          <w:szCs w:val="24"/>
        </w:rPr>
        <w:t xml:space="preserve"> 4:30 PM</w:t>
      </w:r>
      <w:r>
        <w:rPr>
          <w:rFonts w:ascii="Arial" w:hAnsi="Arial"/>
          <w:szCs w:val="24"/>
        </w:rPr>
        <w:t xml:space="preserve">. </w:t>
      </w:r>
      <w:r w:rsidR="00701F4E">
        <w:rPr>
          <w:rFonts w:ascii="Arial" w:hAnsi="Arial"/>
          <w:szCs w:val="24"/>
        </w:rPr>
        <w:t xml:space="preserve">Any questions regarding food safety information requirements can be directed to </w:t>
      </w:r>
      <w:r w:rsidR="00C3718E">
        <w:rPr>
          <w:rFonts w:ascii="Arial" w:hAnsi="Arial"/>
          <w:szCs w:val="24"/>
        </w:rPr>
        <w:t>Dan O’Neill</w:t>
      </w:r>
      <w:r w:rsidR="00701F4E">
        <w:rPr>
          <w:rFonts w:ascii="Arial" w:hAnsi="Arial"/>
          <w:szCs w:val="24"/>
        </w:rPr>
        <w:t xml:space="preserve"> (contact info</w:t>
      </w:r>
      <w:r w:rsidR="006F741E">
        <w:rPr>
          <w:rFonts w:ascii="Arial" w:hAnsi="Arial"/>
          <w:szCs w:val="24"/>
        </w:rPr>
        <w:t>rmation</w:t>
      </w:r>
      <w:r w:rsidR="00701F4E">
        <w:rPr>
          <w:rFonts w:ascii="Arial" w:hAnsi="Arial"/>
          <w:szCs w:val="24"/>
        </w:rPr>
        <w:t xml:space="preserve"> above).</w:t>
      </w:r>
    </w:p>
    <w:p w14:paraId="4C93E9C9" w14:textId="77777777" w:rsidR="00701F4E" w:rsidRDefault="00701F4E" w:rsidP="00A31E7F">
      <w:pPr>
        <w:pStyle w:val="Header"/>
        <w:tabs>
          <w:tab w:val="clear" w:pos="4320"/>
          <w:tab w:val="clear" w:pos="8640"/>
        </w:tabs>
        <w:ind w:left="360"/>
        <w:jc w:val="both"/>
        <w:rPr>
          <w:rFonts w:ascii="Arial" w:hAnsi="Arial"/>
          <w:szCs w:val="24"/>
        </w:rPr>
      </w:pPr>
    </w:p>
    <w:p w14:paraId="617CA7E6" w14:textId="77777777" w:rsidR="000D3C13" w:rsidRPr="00A31E7F" w:rsidRDefault="00A31E7F" w:rsidP="00A31E7F">
      <w:pPr>
        <w:pStyle w:val="Header"/>
        <w:numPr>
          <w:ilvl w:val="0"/>
          <w:numId w:val="34"/>
        </w:numPr>
        <w:tabs>
          <w:tab w:val="clear" w:pos="4320"/>
          <w:tab w:val="clear" w:pos="8640"/>
        </w:tabs>
        <w:jc w:val="both"/>
        <w:rPr>
          <w:rFonts w:ascii="Arial" w:hAnsi="Arial"/>
          <w:szCs w:val="24"/>
        </w:rPr>
      </w:pPr>
      <w:r w:rsidRPr="00A31E7F">
        <w:rPr>
          <w:rFonts w:ascii="Arial" w:hAnsi="Arial"/>
          <w:b/>
        </w:rPr>
        <w:t>State &amp; Federal Regulations</w:t>
      </w:r>
      <w:r>
        <w:rPr>
          <w:rFonts w:ascii="Arial" w:hAnsi="Arial"/>
        </w:rPr>
        <w:t xml:space="preserve">: </w:t>
      </w:r>
      <w:r w:rsidR="000D3C13" w:rsidRPr="00A31E7F">
        <w:rPr>
          <w:rFonts w:ascii="Arial" w:hAnsi="Arial"/>
        </w:rPr>
        <w:t xml:space="preserve">The food products must meet the requirements as established under the following regulations </w:t>
      </w:r>
      <w:r w:rsidR="00EA4962">
        <w:rPr>
          <w:rFonts w:ascii="Arial" w:hAnsi="Arial"/>
        </w:rPr>
        <w:t>and by submission of this bid, T</w:t>
      </w:r>
      <w:r w:rsidR="000D3C13" w:rsidRPr="00A31E7F">
        <w:rPr>
          <w:rFonts w:ascii="Arial" w:hAnsi="Arial"/>
        </w:rPr>
        <w:t>he Company certifies that, in the event it is the successful bidder, it shall operate in accordance with and comply with all such requirements and related laws:</w:t>
      </w:r>
    </w:p>
    <w:p w14:paraId="06420145" w14:textId="77777777" w:rsidR="000D3C13" w:rsidRPr="0071672B" w:rsidRDefault="000D3C13" w:rsidP="00693E6F">
      <w:pPr>
        <w:pStyle w:val="Header"/>
        <w:numPr>
          <w:ilvl w:val="0"/>
          <w:numId w:val="42"/>
        </w:numPr>
        <w:tabs>
          <w:tab w:val="clear" w:pos="4320"/>
          <w:tab w:val="clear" w:pos="8640"/>
        </w:tabs>
        <w:ind w:left="1530"/>
        <w:jc w:val="both"/>
        <w:rPr>
          <w:rFonts w:ascii="Arial" w:hAnsi="Arial"/>
        </w:rPr>
      </w:pPr>
      <w:r w:rsidRPr="0071672B">
        <w:rPr>
          <w:rFonts w:ascii="Arial" w:hAnsi="Arial"/>
        </w:rPr>
        <w:t>United States Government, Department of Health and Human Services</w:t>
      </w:r>
    </w:p>
    <w:p w14:paraId="2D3757F5" w14:textId="77777777" w:rsidR="000D3C13" w:rsidRPr="0071672B" w:rsidRDefault="000D3C13" w:rsidP="00693E6F">
      <w:pPr>
        <w:pStyle w:val="Header"/>
        <w:numPr>
          <w:ilvl w:val="0"/>
          <w:numId w:val="42"/>
        </w:numPr>
        <w:tabs>
          <w:tab w:val="clear" w:pos="4320"/>
          <w:tab w:val="clear" w:pos="8640"/>
        </w:tabs>
        <w:ind w:left="1530"/>
        <w:jc w:val="both"/>
        <w:rPr>
          <w:rFonts w:ascii="Arial" w:hAnsi="Arial"/>
        </w:rPr>
      </w:pPr>
      <w:r w:rsidRPr="0071672B">
        <w:rPr>
          <w:rFonts w:ascii="Arial" w:hAnsi="Arial"/>
        </w:rPr>
        <w:t>United States Government, Department of Agriculture</w:t>
      </w:r>
    </w:p>
    <w:p w14:paraId="3F362C11" w14:textId="77777777" w:rsidR="000D3C13" w:rsidRPr="0071672B" w:rsidRDefault="000D3C13" w:rsidP="00693E6F">
      <w:pPr>
        <w:pStyle w:val="Header"/>
        <w:numPr>
          <w:ilvl w:val="0"/>
          <w:numId w:val="42"/>
        </w:numPr>
        <w:tabs>
          <w:tab w:val="clear" w:pos="4320"/>
          <w:tab w:val="clear" w:pos="8640"/>
        </w:tabs>
        <w:ind w:left="1530"/>
        <w:jc w:val="both"/>
        <w:rPr>
          <w:rFonts w:ascii="Arial" w:hAnsi="Arial"/>
        </w:rPr>
      </w:pPr>
      <w:r w:rsidRPr="0071672B">
        <w:rPr>
          <w:rFonts w:ascii="Arial" w:hAnsi="Arial"/>
        </w:rPr>
        <w:t>Commonwealth of Massachusetts, Department of Public Health</w:t>
      </w:r>
    </w:p>
    <w:p w14:paraId="1C456EC1" w14:textId="77777777" w:rsidR="000D3C13" w:rsidRPr="0071672B" w:rsidRDefault="000D3C13" w:rsidP="00693E6F">
      <w:pPr>
        <w:pStyle w:val="Header"/>
        <w:numPr>
          <w:ilvl w:val="0"/>
          <w:numId w:val="42"/>
        </w:numPr>
        <w:tabs>
          <w:tab w:val="clear" w:pos="4320"/>
          <w:tab w:val="clear" w:pos="8640"/>
        </w:tabs>
        <w:ind w:left="1530"/>
        <w:jc w:val="both"/>
        <w:rPr>
          <w:rFonts w:ascii="Arial" w:hAnsi="Arial"/>
        </w:rPr>
      </w:pPr>
      <w:r w:rsidRPr="0071672B">
        <w:rPr>
          <w:rFonts w:ascii="Arial" w:hAnsi="Arial"/>
        </w:rPr>
        <w:t>Commonwealth of Massachusetts, Department of Agricultural Resources</w:t>
      </w:r>
    </w:p>
    <w:p w14:paraId="2EB6AF24" w14:textId="77777777" w:rsidR="000D3C13" w:rsidRPr="0071672B" w:rsidRDefault="000D3C13" w:rsidP="00693E6F">
      <w:pPr>
        <w:pStyle w:val="Header"/>
        <w:numPr>
          <w:ilvl w:val="0"/>
          <w:numId w:val="42"/>
        </w:numPr>
        <w:tabs>
          <w:tab w:val="clear" w:pos="4320"/>
          <w:tab w:val="clear" w:pos="8640"/>
        </w:tabs>
        <w:ind w:left="1530"/>
        <w:jc w:val="both"/>
        <w:rPr>
          <w:rFonts w:ascii="Arial" w:hAnsi="Arial"/>
        </w:rPr>
      </w:pPr>
      <w:r w:rsidRPr="0071672B">
        <w:rPr>
          <w:rFonts w:ascii="Arial" w:hAnsi="Arial"/>
        </w:rPr>
        <w:t>Commonwealth of Massachusetts, Department of Education, Nutrition Programs and Services</w:t>
      </w:r>
    </w:p>
    <w:p w14:paraId="3169C76E" w14:textId="77777777" w:rsidR="000D3C13" w:rsidRPr="0071672B" w:rsidRDefault="000D3C13" w:rsidP="00693E6F">
      <w:pPr>
        <w:pStyle w:val="Header"/>
        <w:numPr>
          <w:ilvl w:val="0"/>
          <w:numId w:val="42"/>
        </w:numPr>
        <w:tabs>
          <w:tab w:val="clear" w:pos="4320"/>
          <w:tab w:val="clear" w:pos="8640"/>
        </w:tabs>
        <w:ind w:left="1530"/>
        <w:jc w:val="both"/>
        <w:rPr>
          <w:rFonts w:ascii="Arial" w:hAnsi="Arial"/>
        </w:rPr>
      </w:pPr>
      <w:r w:rsidRPr="0071672B">
        <w:rPr>
          <w:rFonts w:ascii="Arial" w:hAnsi="Arial"/>
        </w:rPr>
        <w:t xml:space="preserve">All </w:t>
      </w:r>
      <w:r w:rsidR="00EA4962">
        <w:rPr>
          <w:rFonts w:ascii="Arial" w:hAnsi="Arial"/>
        </w:rPr>
        <w:t xml:space="preserve">and any </w:t>
      </w:r>
      <w:r w:rsidRPr="0071672B">
        <w:rPr>
          <w:rFonts w:ascii="Arial" w:hAnsi="Arial"/>
        </w:rPr>
        <w:t>other applicable laws and regulations</w:t>
      </w:r>
    </w:p>
    <w:p w14:paraId="44C3EBA4" w14:textId="77777777" w:rsidR="000D3C13" w:rsidRPr="0071672B" w:rsidRDefault="000D3C13">
      <w:pPr>
        <w:pStyle w:val="Header"/>
        <w:tabs>
          <w:tab w:val="clear" w:pos="4320"/>
          <w:tab w:val="clear" w:pos="8640"/>
        </w:tabs>
        <w:jc w:val="both"/>
        <w:rPr>
          <w:rFonts w:ascii="Arial" w:hAnsi="Arial"/>
        </w:rPr>
      </w:pPr>
    </w:p>
    <w:p w14:paraId="2B33C753" w14:textId="7CF46B2B" w:rsidR="000D3C13" w:rsidRPr="0071672B" w:rsidRDefault="009F3A4B" w:rsidP="009F3A4B">
      <w:pPr>
        <w:pStyle w:val="Header"/>
        <w:numPr>
          <w:ilvl w:val="0"/>
          <w:numId w:val="34"/>
        </w:numPr>
        <w:tabs>
          <w:tab w:val="clear" w:pos="4320"/>
          <w:tab w:val="clear" w:pos="8640"/>
        </w:tabs>
        <w:jc w:val="both"/>
        <w:rPr>
          <w:rFonts w:ascii="Arial" w:hAnsi="Arial"/>
        </w:rPr>
      </w:pPr>
      <w:r>
        <w:rPr>
          <w:rFonts w:ascii="Arial" w:hAnsi="Arial"/>
          <w:b/>
        </w:rPr>
        <w:lastRenderedPageBreak/>
        <w:t>Item Cost</w:t>
      </w:r>
      <w:r w:rsidRPr="009F3A4B">
        <w:rPr>
          <w:rFonts w:ascii="Arial" w:hAnsi="Arial"/>
          <w:b/>
        </w:rPr>
        <w:t xml:space="preserve"> Savings</w:t>
      </w:r>
      <w:r>
        <w:rPr>
          <w:rFonts w:ascii="Arial" w:hAnsi="Arial"/>
        </w:rPr>
        <w:t xml:space="preserve">: </w:t>
      </w:r>
      <w:r w:rsidR="000D3C13" w:rsidRPr="0071672B">
        <w:rPr>
          <w:rFonts w:ascii="Arial" w:hAnsi="Arial"/>
        </w:rPr>
        <w:t xml:space="preserve">The Company has a duty to disclose any manufacturer coupons, </w:t>
      </w:r>
      <w:r w:rsidR="001864E2" w:rsidRPr="0071672B">
        <w:rPr>
          <w:rFonts w:ascii="Arial" w:hAnsi="Arial"/>
        </w:rPr>
        <w:t>rebates,</w:t>
      </w:r>
      <w:r w:rsidR="000D3C13" w:rsidRPr="0071672B">
        <w:rPr>
          <w:rFonts w:ascii="Arial" w:hAnsi="Arial"/>
        </w:rPr>
        <w:t xml:space="preserve"> or bulk sale savings that they receive through purchases made in connection with this bid. The Company also has a duty to take the steps necessary to ensure that such coupons/rebates/savings redemption forms are delivered to </w:t>
      </w:r>
      <w:r w:rsidR="00D839F2">
        <w:rPr>
          <w:rFonts w:ascii="Arial" w:hAnsi="Arial"/>
        </w:rPr>
        <w:t xml:space="preserve">The Greater Boston Food Bank </w:t>
      </w:r>
      <w:r w:rsidR="000D3C13" w:rsidRPr="0071672B">
        <w:rPr>
          <w:rFonts w:ascii="Arial" w:hAnsi="Arial"/>
        </w:rPr>
        <w:t xml:space="preserve">within a timely fashion before the rebate/coupon/savings expire.  </w:t>
      </w:r>
    </w:p>
    <w:p w14:paraId="7C727F55" w14:textId="77777777" w:rsidR="00CA0023" w:rsidRPr="0071672B" w:rsidRDefault="00CA0023" w:rsidP="00CA0023">
      <w:pPr>
        <w:pStyle w:val="Header"/>
        <w:tabs>
          <w:tab w:val="clear" w:pos="4320"/>
          <w:tab w:val="clear" w:pos="8640"/>
        </w:tabs>
        <w:ind w:left="540"/>
        <w:jc w:val="both"/>
        <w:rPr>
          <w:rFonts w:ascii="Arial" w:hAnsi="Arial"/>
        </w:rPr>
      </w:pPr>
    </w:p>
    <w:p w14:paraId="0EDCD77D" w14:textId="590899E8" w:rsidR="00096BBA" w:rsidRDefault="009F3A4B" w:rsidP="0031425E">
      <w:pPr>
        <w:pStyle w:val="Header"/>
        <w:numPr>
          <w:ilvl w:val="0"/>
          <w:numId w:val="34"/>
        </w:numPr>
        <w:tabs>
          <w:tab w:val="clear" w:pos="4320"/>
          <w:tab w:val="clear" w:pos="8640"/>
        </w:tabs>
        <w:jc w:val="both"/>
        <w:rPr>
          <w:rFonts w:ascii="Arial" w:hAnsi="Arial"/>
        </w:rPr>
      </w:pPr>
      <w:r>
        <w:rPr>
          <w:rFonts w:ascii="Arial" w:hAnsi="Arial"/>
          <w:b/>
        </w:rPr>
        <w:t xml:space="preserve">Bid Submittal: </w:t>
      </w:r>
      <w:r w:rsidR="00096BBA">
        <w:rPr>
          <w:rFonts w:ascii="Arial" w:hAnsi="Arial"/>
        </w:rPr>
        <w:t xml:space="preserve">Page 1 of this Bid Invitation, </w:t>
      </w:r>
      <w:r w:rsidR="001D7EBA">
        <w:rPr>
          <w:rFonts w:ascii="Arial" w:hAnsi="Arial"/>
        </w:rPr>
        <w:t>t</w:t>
      </w:r>
      <w:r w:rsidR="00096BBA">
        <w:rPr>
          <w:rFonts w:ascii="Arial" w:hAnsi="Arial"/>
        </w:rPr>
        <w:t xml:space="preserve">he Bidder Questionnaire, and the Bid Worksheet </w:t>
      </w:r>
      <w:r w:rsidR="00FA2D59">
        <w:rPr>
          <w:rFonts w:ascii="Arial" w:hAnsi="Arial"/>
        </w:rPr>
        <w:t>must be submitted</w:t>
      </w:r>
      <w:r w:rsidR="00F01E81" w:rsidRPr="009F3A4B">
        <w:rPr>
          <w:rFonts w:ascii="Arial" w:hAnsi="Arial"/>
        </w:rPr>
        <w:t xml:space="preserve"> electronically (via e-mail) to </w:t>
      </w:r>
      <w:r w:rsidR="00B904C0" w:rsidRPr="009F3A4B">
        <w:rPr>
          <w:rFonts w:ascii="Arial" w:hAnsi="Arial"/>
        </w:rPr>
        <w:t>Dan O’Neill</w:t>
      </w:r>
      <w:r w:rsidR="00F01E81" w:rsidRPr="009F3A4B">
        <w:rPr>
          <w:rFonts w:ascii="Arial" w:hAnsi="Arial"/>
        </w:rPr>
        <w:t xml:space="preserve">: </w:t>
      </w:r>
      <w:hyperlink r:id="rId11" w:history="1">
        <w:r w:rsidR="00B904C0" w:rsidRPr="009F3A4B">
          <w:rPr>
            <w:rStyle w:val="Hyperlink"/>
            <w:rFonts w:ascii="Arial" w:hAnsi="Arial"/>
          </w:rPr>
          <w:t>doneill@gbfb.org</w:t>
        </w:r>
      </w:hyperlink>
      <w:r w:rsidR="00F01E81" w:rsidRPr="009F3A4B">
        <w:rPr>
          <w:rFonts w:ascii="Arial" w:hAnsi="Arial"/>
        </w:rPr>
        <w:t xml:space="preserve"> </w:t>
      </w:r>
      <w:r w:rsidR="00C3718E">
        <w:rPr>
          <w:rFonts w:ascii="Arial" w:hAnsi="Arial"/>
        </w:rPr>
        <w:t xml:space="preserve">or Lauren Parr: </w:t>
      </w:r>
      <w:hyperlink r:id="rId12" w:history="1">
        <w:r w:rsidR="00C3718E" w:rsidRPr="001E2660">
          <w:rPr>
            <w:rStyle w:val="Hyperlink"/>
            <w:rFonts w:ascii="Arial" w:hAnsi="Arial"/>
          </w:rPr>
          <w:t>lparr@gbfb.org</w:t>
        </w:r>
      </w:hyperlink>
      <w:r w:rsidR="00C3718E">
        <w:rPr>
          <w:rFonts w:ascii="Arial" w:hAnsi="Arial"/>
        </w:rPr>
        <w:t xml:space="preserve"> </w:t>
      </w:r>
      <w:r w:rsidR="00F01E81" w:rsidRPr="009F3A4B">
        <w:rPr>
          <w:rFonts w:ascii="Arial" w:hAnsi="Arial"/>
        </w:rPr>
        <w:t>by close of business or 4:30 PM on</w:t>
      </w:r>
      <w:r w:rsidR="00F01E81">
        <w:rPr>
          <w:rFonts w:ascii="Arial" w:hAnsi="Arial"/>
          <w:b/>
        </w:rPr>
        <w:t xml:space="preserve"> </w:t>
      </w:r>
      <w:bookmarkStart w:id="1" w:name="_Hlk3456443"/>
      <w:r w:rsidR="001C5941">
        <w:rPr>
          <w:rFonts w:ascii="Arial" w:hAnsi="Arial"/>
          <w:b/>
        </w:rPr>
        <w:t>Fri</w:t>
      </w:r>
      <w:r w:rsidR="00FC7435" w:rsidRPr="00FC7435">
        <w:rPr>
          <w:rFonts w:ascii="Arial" w:hAnsi="Arial"/>
          <w:b/>
        </w:rPr>
        <w:t>day</w:t>
      </w:r>
      <w:r w:rsidR="00B363D5" w:rsidRPr="00FC7435">
        <w:rPr>
          <w:rFonts w:ascii="Arial" w:hAnsi="Arial"/>
          <w:b/>
        </w:rPr>
        <w:t xml:space="preserve">, April </w:t>
      </w:r>
      <w:r w:rsidR="007F3BE4">
        <w:rPr>
          <w:rFonts w:ascii="Arial" w:hAnsi="Arial"/>
          <w:b/>
        </w:rPr>
        <w:t>18</w:t>
      </w:r>
      <w:r w:rsidR="00F01E81" w:rsidRPr="00FC7435">
        <w:rPr>
          <w:rFonts w:ascii="Arial" w:hAnsi="Arial"/>
          <w:b/>
        </w:rPr>
        <w:t xml:space="preserve">, </w:t>
      </w:r>
      <w:r w:rsidR="005D1290" w:rsidRPr="00FC7435">
        <w:rPr>
          <w:rFonts w:ascii="Arial" w:hAnsi="Arial"/>
          <w:b/>
        </w:rPr>
        <w:t>20</w:t>
      </w:r>
      <w:bookmarkEnd w:id="1"/>
      <w:r w:rsidR="00FA2D59">
        <w:rPr>
          <w:rFonts w:ascii="Arial" w:hAnsi="Arial"/>
          <w:b/>
        </w:rPr>
        <w:t>2</w:t>
      </w:r>
      <w:r w:rsidR="007F3BE4">
        <w:rPr>
          <w:rFonts w:ascii="Arial" w:hAnsi="Arial"/>
          <w:b/>
        </w:rPr>
        <w:t>5</w:t>
      </w:r>
      <w:r w:rsidR="00F01E81" w:rsidRPr="00311B75">
        <w:rPr>
          <w:rFonts w:ascii="Arial" w:hAnsi="Arial"/>
          <w:b/>
        </w:rPr>
        <w:t xml:space="preserve">. </w:t>
      </w:r>
      <w:r w:rsidR="00096BBA" w:rsidRPr="00096BBA">
        <w:rPr>
          <w:rFonts w:ascii="Arial" w:hAnsi="Arial"/>
          <w:bCs/>
        </w:rPr>
        <w:t>The Bid Worksheet must be submitted in Excel format.</w:t>
      </w:r>
      <w:r w:rsidR="00096BBA">
        <w:rPr>
          <w:rFonts w:ascii="Arial" w:hAnsi="Arial"/>
          <w:b/>
        </w:rPr>
        <w:t xml:space="preserve"> </w:t>
      </w:r>
      <w:r w:rsidR="000D3C13" w:rsidRPr="00311B75">
        <w:rPr>
          <w:rFonts w:ascii="Arial" w:hAnsi="Arial"/>
        </w:rPr>
        <w:t>Any bid received after t</w:t>
      </w:r>
      <w:r w:rsidR="0093022E">
        <w:rPr>
          <w:rFonts w:ascii="Arial" w:hAnsi="Arial"/>
        </w:rPr>
        <w:t xml:space="preserve">his </w:t>
      </w:r>
      <w:r w:rsidR="000D3C13" w:rsidRPr="00311B75">
        <w:rPr>
          <w:rFonts w:ascii="Arial" w:hAnsi="Arial"/>
        </w:rPr>
        <w:t xml:space="preserve">time specified for receipt may not be considered. Bids may be withdrawn or modified at any time prior to </w:t>
      </w:r>
      <w:r w:rsidR="00773AAE" w:rsidRPr="00311B75">
        <w:rPr>
          <w:rFonts w:ascii="Arial" w:hAnsi="Arial"/>
        </w:rPr>
        <w:t>4:30</w:t>
      </w:r>
      <w:r w:rsidR="000D3C13" w:rsidRPr="00311B75">
        <w:rPr>
          <w:rFonts w:ascii="Arial" w:hAnsi="Arial"/>
        </w:rPr>
        <w:t xml:space="preserve"> PM on</w:t>
      </w:r>
      <w:r w:rsidR="00B363D5" w:rsidRPr="00311B75">
        <w:rPr>
          <w:rFonts w:ascii="Arial" w:hAnsi="Arial"/>
        </w:rPr>
        <w:t xml:space="preserve"> </w:t>
      </w:r>
      <w:r w:rsidR="0031425E" w:rsidRPr="0031425E">
        <w:rPr>
          <w:rFonts w:ascii="Arial" w:hAnsi="Arial"/>
        </w:rPr>
        <w:t xml:space="preserve">Friday, April </w:t>
      </w:r>
      <w:r w:rsidR="008A4DD3">
        <w:rPr>
          <w:rFonts w:ascii="Arial" w:hAnsi="Arial"/>
        </w:rPr>
        <w:t>18</w:t>
      </w:r>
      <w:r w:rsidR="0031425E" w:rsidRPr="0031425E">
        <w:rPr>
          <w:rFonts w:ascii="Arial" w:hAnsi="Arial"/>
        </w:rPr>
        <w:t>, 20</w:t>
      </w:r>
      <w:r w:rsidR="00096BBA">
        <w:rPr>
          <w:rFonts w:ascii="Arial" w:hAnsi="Arial"/>
        </w:rPr>
        <w:t>2</w:t>
      </w:r>
      <w:r w:rsidR="008A4DD3">
        <w:rPr>
          <w:rFonts w:ascii="Arial" w:hAnsi="Arial"/>
        </w:rPr>
        <w:t>5</w:t>
      </w:r>
      <w:r w:rsidR="000D3C13" w:rsidRPr="00311B75">
        <w:rPr>
          <w:rFonts w:ascii="Arial" w:hAnsi="Arial"/>
        </w:rPr>
        <w:t>.</w:t>
      </w:r>
      <w:r w:rsidR="000D3C13" w:rsidRPr="00665D93">
        <w:rPr>
          <w:rFonts w:ascii="Arial" w:hAnsi="Arial"/>
        </w:rPr>
        <w:t xml:space="preserve"> </w:t>
      </w:r>
      <w:r w:rsidR="000D3C13" w:rsidRPr="000268D7">
        <w:rPr>
          <w:rFonts w:ascii="Arial" w:hAnsi="Arial"/>
        </w:rPr>
        <w:t xml:space="preserve">All bids received by </w:t>
      </w:r>
      <w:r w:rsidR="00DE3091" w:rsidRPr="000268D7">
        <w:rPr>
          <w:rFonts w:ascii="Arial" w:hAnsi="Arial"/>
        </w:rPr>
        <w:t>GBFB</w:t>
      </w:r>
      <w:r w:rsidR="000D3C13" w:rsidRPr="000268D7">
        <w:rPr>
          <w:rFonts w:ascii="Arial" w:hAnsi="Arial"/>
        </w:rPr>
        <w:t xml:space="preserve"> may be made available for public inspection.</w:t>
      </w:r>
      <w:r w:rsidR="000D3C13" w:rsidRPr="00892443">
        <w:rPr>
          <w:rFonts w:ascii="Arial" w:hAnsi="Arial"/>
        </w:rPr>
        <w:t xml:space="preserve"> </w:t>
      </w:r>
      <w:r w:rsidR="00F32D71">
        <w:rPr>
          <w:rFonts w:ascii="Arial" w:hAnsi="Arial"/>
        </w:rPr>
        <w:t xml:space="preserve">  </w:t>
      </w:r>
    </w:p>
    <w:p w14:paraId="018B6F2D" w14:textId="77777777" w:rsidR="00172119" w:rsidRDefault="00172119" w:rsidP="00172119">
      <w:pPr>
        <w:pStyle w:val="ListParagraph"/>
        <w:rPr>
          <w:rFonts w:ascii="Arial" w:hAnsi="Arial"/>
        </w:rPr>
      </w:pPr>
    </w:p>
    <w:p w14:paraId="5D34D156" w14:textId="52BE3D9F" w:rsidR="00172119" w:rsidRPr="00773AAE" w:rsidRDefault="00172119" w:rsidP="00172119">
      <w:pPr>
        <w:pStyle w:val="Header"/>
        <w:tabs>
          <w:tab w:val="clear" w:pos="4320"/>
          <w:tab w:val="clear" w:pos="8640"/>
          <w:tab w:val="left" w:pos="360"/>
        </w:tabs>
        <w:ind w:left="360"/>
        <w:jc w:val="both"/>
        <w:rPr>
          <w:rFonts w:ascii="Arial" w:hAnsi="Arial"/>
        </w:rPr>
      </w:pPr>
      <w:r>
        <w:rPr>
          <w:rFonts w:ascii="Arial" w:hAnsi="Arial"/>
        </w:rPr>
        <w:t xml:space="preserve">By signing and submitting this bid, The Company agrees to deliver </w:t>
      </w:r>
      <w:proofErr w:type="gramStart"/>
      <w:r>
        <w:rPr>
          <w:rFonts w:ascii="Arial" w:hAnsi="Arial"/>
        </w:rPr>
        <w:t>any and all</w:t>
      </w:r>
      <w:proofErr w:type="gramEnd"/>
      <w:r>
        <w:rPr>
          <w:rFonts w:ascii="Arial" w:hAnsi="Arial"/>
        </w:rPr>
        <w:t xml:space="preserve"> items submitted for bid and awarded by GBFB, according to the terms herein, at the price and price timeframe agreed upon between GBFB and The Company, and during the delivery dates covered by this contract (July 1, 202</w:t>
      </w:r>
      <w:r w:rsidR="007F3BE4">
        <w:rPr>
          <w:rFonts w:ascii="Arial" w:hAnsi="Arial"/>
        </w:rPr>
        <w:t>5</w:t>
      </w:r>
      <w:r>
        <w:rPr>
          <w:rFonts w:ascii="Arial" w:hAnsi="Arial"/>
        </w:rPr>
        <w:t xml:space="preserve"> – June 30, 202</w:t>
      </w:r>
      <w:r w:rsidR="007F3BE4">
        <w:rPr>
          <w:rFonts w:ascii="Arial" w:hAnsi="Arial"/>
        </w:rPr>
        <w:t>6</w:t>
      </w:r>
      <w:r>
        <w:rPr>
          <w:rFonts w:ascii="Arial" w:hAnsi="Arial"/>
        </w:rPr>
        <w:t xml:space="preserve">). The Company’s signature on this bid </w:t>
      </w:r>
      <w:r w:rsidRPr="00C51C9B">
        <w:rPr>
          <w:rFonts w:ascii="Arial" w:hAnsi="Arial"/>
        </w:rPr>
        <w:t>constitutes acceptance of all terms and conditions herein without reservations</w:t>
      </w:r>
      <w:r>
        <w:rPr>
          <w:rFonts w:ascii="Arial" w:hAnsi="Arial"/>
        </w:rPr>
        <w:t xml:space="preserve">.  </w:t>
      </w:r>
    </w:p>
    <w:p w14:paraId="49438DEF" w14:textId="77777777" w:rsidR="00096BBA" w:rsidRDefault="00096BBA" w:rsidP="00096BBA">
      <w:pPr>
        <w:pStyle w:val="ListParagraph"/>
        <w:rPr>
          <w:rFonts w:ascii="Arial" w:hAnsi="Arial"/>
        </w:rPr>
      </w:pPr>
    </w:p>
    <w:p w14:paraId="0F3AEF07" w14:textId="6C40D491" w:rsidR="00096BBA" w:rsidRDefault="00096BBA" w:rsidP="0031425E">
      <w:pPr>
        <w:pStyle w:val="Header"/>
        <w:numPr>
          <w:ilvl w:val="0"/>
          <w:numId w:val="34"/>
        </w:numPr>
        <w:tabs>
          <w:tab w:val="clear" w:pos="4320"/>
          <w:tab w:val="clear" w:pos="8640"/>
        </w:tabs>
        <w:jc w:val="both"/>
        <w:rPr>
          <w:rFonts w:ascii="Arial" w:hAnsi="Arial"/>
        </w:rPr>
      </w:pPr>
      <w:r w:rsidRPr="00096BBA">
        <w:rPr>
          <w:rFonts w:ascii="Arial" w:hAnsi="Arial"/>
          <w:b/>
          <w:bCs/>
        </w:rPr>
        <w:t>Product Samples</w:t>
      </w:r>
      <w:r>
        <w:rPr>
          <w:rFonts w:ascii="Arial" w:hAnsi="Arial"/>
        </w:rPr>
        <w:t xml:space="preserve">: If The Company is bidding on any item marked as requiring product samples on the Bid Worksheet, The Company must send at least </w:t>
      </w:r>
      <w:r w:rsidR="00172119">
        <w:rPr>
          <w:rFonts w:ascii="Arial" w:hAnsi="Arial"/>
        </w:rPr>
        <w:t xml:space="preserve">2 </w:t>
      </w:r>
      <w:r>
        <w:rPr>
          <w:rFonts w:ascii="Arial" w:hAnsi="Arial"/>
        </w:rPr>
        <w:t>units of said label to</w:t>
      </w:r>
      <w:r w:rsidR="00172119">
        <w:rPr>
          <w:rFonts w:ascii="Arial" w:hAnsi="Arial"/>
        </w:rPr>
        <w:t xml:space="preserve"> the address below before 4:30 PM on </w:t>
      </w:r>
      <w:r w:rsidR="00172119" w:rsidRPr="0093022E">
        <w:rPr>
          <w:rFonts w:ascii="Arial" w:hAnsi="Arial"/>
          <w:b/>
          <w:bCs/>
        </w:rPr>
        <w:t xml:space="preserve">Friday </w:t>
      </w:r>
      <w:r w:rsidR="00C3718E">
        <w:rPr>
          <w:rFonts w:ascii="Arial" w:hAnsi="Arial"/>
          <w:b/>
          <w:bCs/>
        </w:rPr>
        <w:t>April 2</w:t>
      </w:r>
      <w:r w:rsidR="00890DE1">
        <w:rPr>
          <w:rFonts w:ascii="Arial" w:hAnsi="Arial"/>
          <w:b/>
          <w:bCs/>
        </w:rPr>
        <w:t>5</w:t>
      </w:r>
      <w:r w:rsidR="00172119" w:rsidRPr="0093022E">
        <w:rPr>
          <w:rFonts w:ascii="Arial" w:hAnsi="Arial"/>
          <w:b/>
          <w:bCs/>
        </w:rPr>
        <w:t>, 202</w:t>
      </w:r>
      <w:r w:rsidR="00890DE1">
        <w:rPr>
          <w:rFonts w:ascii="Arial" w:hAnsi="Arial"/>
          <w:b/>
          <w:bCs/>
        </w:rPr>
        <w:t>5</w:t>
      </w:r>
      <w:r w:rsidR="00172119">
        <w:rPr>
          <w:rFonts w:ascii="Arial" w:hAnsi="Arial"/>
        </w:rPr>
        <w:t xml:space="preserve">. Labels bid for items requiring product samples may not be considered for </w:t>
      </w:r>
      <w:proofErr w:type="gramStart"/>
      <w:r w:rsidR="00172119">
        <w:rPr>
          <w:rFonts w:ascii="Arial" w:hAnsi="Arial"/>
        </w:rPr>
        <w:t>award</w:t>
      </w:r>
      <w:proofErr w:type="gramEnd"/>
      <w:r w:rsidR="00172119">
        <w:rPr>
          <w:rFonts w:ascii="Arial" w:hAnsi="Arial"/>
        </w:rPr>
        <w:t>.</w:t>
      </w:r>
    </w:p>
    <w:p w14:paraId="62F0A42D" w14:textId="164EA016" w:rsidR="00096BBA" w:rsidRDefault="001864E2" w:rsidP="00096BBA">
      <w:pPr>
        <w:pStyle w:val="ListParagraph"/>
        <w:rPr>
          <w:rFonts w:ascii="Arial" w:hAnsi="Arial"/>
        </w:rPr>
      </w:pPr>
      <w:r>
        <w:rPr>
          <w:rFonts w:ascii="Arial" w:hAnsi="Arial"/>
        </w:rPr>
        <w:t>Lauren Parr</w:t>
      </w:r>
    </w:p>
    <w:p w14:paraId="7B9B9A18" w14:textId="5FA2D51D" w:rsidR="00096BBA" w:rsidRDefault="00096BBA" w:rsidP="00096BBA">
      <w:pPr>
        <w:pStyle w:val="ListParagraph"/>
        <w:rPr>
          <w:rFonts w:ascii="Arial" w:hAnsi="Arial"/>
        </w:rPr>
      </w:pPr>
      <w:r>
        <w:rPr>
          <w:rFonts w:ascii="Arial" w:hAnsi="Arial"/>
        </w:rPr>
        <w:t>Greater Boston Food Bank</w:t>
      </w:r>
    </w:p>
    <w:p w14:paraId="53AA0EB6" w14:textId="45175384" w:rsidR="00096BBA" w:rsidRDefault="00096BBA" w:rsidP="00096BBA">
      <w:pPr>
        <w:pStyle w:val="ListParagraph"/>
        <w:rPr>
          <w:rFonts w:ascii="Arial" w:hAnsi="Arial"/>
        </w:rPr>
      </w:pPr>
      <w:r>
        <w:rPr>
          <w:rFonts w:ascii="Arial" w:hAnsi="Arial"/>
        </w:rPr>
        <w:t>70 South Bay Ave.</w:t>
      </w:r>
    </w:p>
    <w:p w14:paraId="2AEBCB91" w14:textId="6BB1739F" w:rsidR="00096BBA" w:rsidRDefault="00096BBA" w:rsidP="00096BBA">
      <w:pPr>
        <w:pStyle w:val="ListParagraph"/>
        <w:rPr>
          <w:rFonts w:ascii="Arial" w:hAnsi="Arial"/>
        </w:rPr>
      </w:pPr>
      <w:r>
        <w:rPr>
          <w:rFonts w:ascii="Arial" w:hAnsi="Arial"/>
        </w:rPr>
        <w:t>Boston, MA 02118</w:t>
      </w:r>
    </w:p>
    <w:p w14:paraId="35456C51" w14:textId="192CCC59" w:rsidR="002C6C42" w:rsidRPr="0071672B" w:rsidRDefault="00096BBA" w:rsidP="00172119">
      <w:pPr>
        <w:pStyle w:val="Header"/>
        <w:tabs>
          <w:tab w:val="clear" w:pos="4320"/>
          <w:tab w:val="clear" w:pos="8640"/>
        </w:tabs>
        <w:ind w:left="1080"/>
        <w:jc w:val="both"/>
        <w:rPr>
          <w:rFonts w:ascii="Arial" w:hAnsi="Arial"/>
          <w:sz w:val="20"/>
        </w:rPr>
      </w:pPr>
      <w:r>
        <w:rPr>
          <w:rFonts w:ascii="Arial" w:hAnsi="Arial"/>
        </w:rPr>
        <w:t xml:space="preserve"> </w:t>
      </w:r>
      <w:r w:rsidR="00F32D71">
        <w:rPr>
          <w:rFonts w:ascii="Arial" w:hAnsi="Arial"/>
        </w:rPr>
        <w:t xml:space="preserve"> </w:t>
      </w:r>
    </w:p>
    <w:p w14:paraId="43593465" w14:textId="5980D229" w:rsidR="002C6C42" w:rsidRDefault="002C6C42" w:rsidP="002C6C42">
      <w:pPr>
        <w:pStyle w:val="Header"/>
        <w:numPr>
          <w:ilvl w:val="0"/>
          <w:numId w:val="34"/>
        </w:numPr>
        <w:tabs>
          <w:tab w:val="clear" w:pos="4320"/>
          <w:tab w:val="clear" w:pos="8640"/>
        </w:tabs>
        <w:jc w:val="both"/>
        <w:rPr>
          <w:rFonts w:ascii="Arial" w:hAnsi="Arial"/>
          <w:szCs w:val="24"/>
        </w:rPr>
      </w:pPr>
      <w:r>
        <w:rPr>
          <w:rFonts w:ascii="Arial" w:hAnsi="Arial"/>
          <w:b/>
        </w:rPr>
        <w:t xml:space="preserve">Bid </w:t>
      </w:r>
      <w:r w:rsidRPr="0071672B">
        <w:rPr>
          <w:rFonts w:ascii="Arial" w:hAnsi="Arial"/>
          <w:b/>
        </w:rPr>
        <w:t xml:space="preserve">Changes: </w:t>
      </w:r>
      <w:r w:rsidRPr="0071672B">
        <w:rPr>
          <w:rFonts w:ascii="Arial" w:hAnsi="Arial"/>
          <w:szCs w:val="24"/>
        </w:rPr>
        <w:t>After the bid has been issued, it may become necessary (due to product availability) to modify the spec</w:t>
      </w:r>
      <w:r>
        <w:rPr>
          <w:rFonts w:ascii="Arial" w:hAnsi="Arial"/>
          <w:szCs w:val="24"/>
        </w:rPr>
        <w:t>ification</w:t>
      </w:r>
      <w:r w:rsidRPr="0071672B">
        <w:rPr>
          <w:rFonts w:ascii="Arial" w:hAnsi="Arial"/>
          <w:szCs w:val="24"/>
        </w:rPr>
        <w:t xml:space="preserve">s of certain products. Should this occur, GBFB will notify all vendors, along with an updated bid spreadsheet. Changes may include, but are not limited </w:t>
      </w:r>
      <w:r w:rsidR="001864E2" w:rsidRPr="0071672B">
        <w:rPr>
          <w:rFonts w:ascii="Arial" w:hAnsi="Arial"/>
          <w:szCs w:val="24"/>
        </w:rPr>
        <w:t>to</w:t>
      </w:r>
      <w:r w:rsidRPr="0071672B">
        <w:rPr>
          <w:rFonts w:ascii="Arial" w:hAnsi="Arial"/>
          <w:szCs w:val="24"/>
        </w:rPr>
        <w:t xml:space="preserve"> pack, size, </w:t>
      </w:r>
      <w:r w:rsidR="00E25B39">
        <w:rPr>
          <w:rFonts w:ascii="Arial" w:hAnsi="Arial"/>
          <w:szCs w:val="24"/>
        </w:rPr>
        <w:t>label</w:t>
      </w:r>
      <w:r w:rsidRPr="0071672B">
        <w:rPr>
          <w:rFonts w:ascii="Arial" w:hAnsi="Arial"/>
          <w:szCs w:val="24"/>
        </w:rPr>
        <w:t xml:space="preserve">, and </w:t>
      </w:r>
      <w:r w:rsidR="00895337">
        <w:rPr>
          <w:rFonts w:ascii="Arial" w:hAnsi="Arial"/>
          <w:szCs w:val="24"/>
        </w:rPr>
        <w:t xml:space="preserve">nutritional </w:t>
      </w:r>
      <w:r w:rsidRPr="0071672B">
        <w:rPr>
          <w:rFonts w:ascii="Arial" w:hAnsi="Arial"/>
          <w:szCs w:val="24"/>
        </w:rPr>
        <w:t>quality specification</w:t>
      </w:r>
      <w:r w:rsidR="00895337">
        <w:rPr>
          <w:rFonts w:ascii="Arial" w:hAnsi="Arial"/>
          <w:szCs w:val="24"/>
        </w:rPr>
        <w:t>s</w:t>
      </w:r>
      <w:r w:rsidRPr="0071672B">
        <w:rPr>
          <w:rFonts w:ascii="Arial" w:hAnsi="Arial"/>
          <w:szCs w:val="24"/>
        </w:rPr>
        <w:t>.</w:t>
      </w:r>
    </w:p>
    <w:p w14:paraId="503BDFC8" w14:textId="77777777" w:rsidR="000D3C13" w:rsidRPr="00892443" w:rsidRDefault="000D3C13">
      <w:pPr>
        <w:pStyle w:val="Header"/>
        <w:tabs>
          <w:tab w:val="clear" w:pos="4320"/>
          <w:tab w:val="clear" w:pos="8640"/>
        </w:tabs>
        <w:jc w:val="both"/>
        <w:rPr>
          <w:rFonts w:ascii="Arial" w:hAnsi="Arial"/>
        </w:rPr>
      </w:pPr>
    </w:p>
    <w:p w14:paraId="2404D460" w14:textId="4F76C98A" w:rsidR="00773AAE" w:rsidRDefault="009F3A4B" w:rsidP="009F3A4B">
      <w:pPr>
        <w:pStyle w:val="Header"/>
        <w:numPr>
          <w:ilvl w:val="0"/>
          <w:numId w:val="34"/>
        </w:numPr>
        <w:tabs>
          <w:tab w:val="clear" w:pos="4320"/>
          <w:tab w:val="clear" w:pos="8640"/>
        </w:tabs>
        <w:jc w:val="both"/>
        <w:rPr>
          <w:rFonts w:ascii="Arial" w:hAnsi="Arial"/>
        </w:rPr>
      </w:pPr>
      <w:r w:rsidRPr="009F3A4B">
        <w:rPr>
          <w:rFonts w:ascii="Arial" w:hAnsi="Arial"/>
          <w:b/>
        </w:rPr>
        <w:t>Bid Award</w:t>
      </w:r>
      <w:r>
        <w:rPr>
          <w:rFonts w:ascii="Arial" w:hAnsi="Arial"/>
        </w:rPr>
        <w:t xml:space="preserve">: </w:t>
      </w:r>
      <w:r w:rsidR="000D3C13" w:rsidRPr="00E0622A">
        <w:rPr>
          <w:rFonts w:ascii="Arial" w:hAnsi="Arial"/>
        </w:rPr>
        <w:t>Sub</w:t>
      </w:r>
      <w:r w:rsidR="002271DF">
        <w:rPr>
          <w:rFonts w:ascii="Arial" w:hAnsi="Arial"/>
        </w:rPr>
        <w:t xml:space="preserve">ject to the following sentence, all items </w:t>
      </w:r>
      <w:r w:rsidR="000D3C13" w:rsidRPr="00E0622A">
        <w:rPr>
          <w:rFonts w:ascii="Arial" w:hAnsi="Arial"/>
        </w:rPr>
        <w:t xml:space="preserve">will be awarded </w:t>
      </w:r>
      <w:r w:rsidR="001178D8">
        <w:rPr>
          <w:rFonts w:ascii="Arial" w:hAnsi="Arial"/>
        </w:rPr>
        <w:t>on</w:t>
      </w:r>
      <w:r w:rsidR="000D3C13" w:rsidRPr="00E0622A">
        <w:rPr>
          <w:rFonts w:ascii="Arial" w:hAnsi="Arial"/>
        </w:rPr>
        <w:t xml:space="preserve"> or before </w:t>
      </w:r>
      <w:r w:rsidR="001864E2" w:rsidRPr="001864E2">
        <w:rPr>
          <w:rFonts w:ascii="Arial" w:hAnsi="Arial"/>
          <w:b/>
          <w:bCs/>
        </w:rPr>
        <w:t>Friday</w:t>
      </w:r>
      <w:r w:rsidR="00773AAE" w:rsidRPr="0093022E">
        <w:rPr>
          <w:rFonts w:ascii="Arial" w:hAnsi="Arial"/>
          <w:b/>
          <w:bCs/>
        </w:rPr>
        <w:t>,</w:t>
      </w:r>
      <w:r w:rsidR="001178D8" w:rsidRPr="0093022E">
        <w:rPr>
          <w:rFonts w:ascii="Arial" w:hAnsi="Arial"/>
          <w:b/>
          <w:bCs/>
        </w:rPr>
        <w:t xml:space="preserve"> </w:t>
      </w:r>
      <w:r w:rsidR="0079624E" w:rsidRPr="0093022E">
        <w:rPr>
          <w:rFonts w:ascii="Arial" w:hAnsi="Arial"/>
          <w:b/>
          <w:bCs/>
        </w:rPr>
        <w:t xml:space="preserve">May </w:t>
      </w:r>
      <w:r w:rsidR="001864E2">
        <w:rPr>
          <w:rFonts w:ascii="Arial" w:hAnsi="Arial"/>
          <w:b/>
          <w:bCs/>
        </w:rPr>
        <w:t>2</w:t>
      </w:r>
      <w:r w:rsidR="007B1581" w:rsidRPr="0093022E">
        <w:rPr>
          <w:rFonts w:ascii="Arial" w:hAnsi="Arial"/>
          <w:b/>
          <w:bCs/>
        </w:rPr>
        <w:t>,</w:t>
      </w:r>
      <w:r w:rsidR="0079624E" w:rsidRPr="0093022E">
        <w:rPr>
          <w:rFonts w:ascii="Arial" w:hAnsi="Arial"/>
          <w:b/>
          <w:bCs/>
        </w:rPr>
        <w:t xml:space="preserve"> </w:t>
      </w:r>
      <w:r w:rsidR="001864E2" w:rsidRPr="0093022E">
        <w:rPr>
          <w:rFonts w:ascii="Arial" w:hAnsi="Arial"/>
          <w:b/>
          <w:bCs/>
        </w:rPr>
        <w:t>202</w:t>
      </w:r>
      <w:r w:rsidR="008A41CD">
        <w:rPr>
          <w:rFonts w:ascii="Arial" w:hAnsi="Arial"/>
          <w:b/>
          <w:bCs/>
        </w:rPr>
        <w:t>5</w:t>
      </w:r>
      <w:r w:rsidR="001864E2">
        <w:rPr>
          <w:rFonts w:ascii="Arial" w:hAnsi="Arial"/>
          <w:b/>
          <w:bCs/>
        </w:rPr>
        <w:t>,</w:t>
      </w:r>
      <w:r w:rsidR="00CA0023" w:rsidRPr="00FC7435">
        <w:rPr>
          <w:rFonts w:ascii="Arial" w:hAnsi="Arial"/>
        </w:rPr>
        <w:t xml:space="preserve"> </w:t>
      </w:r>
      <w:r w:rsidR="00C006F0">
        <w:rPr>
          <w:rFonts w:ascii="Arial" w:hAnsi="Arial"/>
        </w:rPr>
        <w:t>to The C</w:t>
      </w:r>
      <w:r w:rsidR="000D3C13" w:rsidRPr="00207DB3">
        <w:rPr>
          <w:rFonts w:ascii="Arial" w:hAnsi="Arial"/>
        </w:rPr>
        <w:t>ompany</w:t>
      </w:r>
      <w:r w:rsidR="00C006F0">
        <w:rPr>
          <w:rFonts w:ascii="Arial" w:hAnsi="Arial"/>
        </w:rPr>
        <w:t xml:space="preserve"> or Companies</w:t>
      </w:r>
      <w:r w:rsidR="000D3C13" w:rsidRPr="00E0622A">
        <w:rPr>
          <w:rFonts w:ascii="Arial" w:hAnsi="Arial"/>
        </w:rPr>
        <w:t xml:space="preserve"> whose bid</w:t>
      </w:r>
      <w:r w:rsidR="00C006F0">
        <w:rPr>
          <w:rFonts w:ascii="Arial" w:hAnsi="Arial"/>
        </w:rPr>
        <w:t>s</w:t>
      </w:r>
      <w:r w:rsidR="000D3C13" w:rsidRPr="00E0622A">
        <w:rPr>
          <w:rFonts w:ascii="Arial" w:hAnsi="Arial"/>
        </w:rPr>
        <w:t xml:space="preserve"> </w:t>
      </w:r>
      <w:r w:rsidR="00C006F0">
        <w:rPr>
          <w:rFonts w:ascii="Arial" w:hAnsi="Arial"/>
        </w:rPr>
        <w:t>are</w:t>
      </w:r>
      <w:r w:rsidR="000D3C13" w:rsidRPr="00E0622A">
        <w:rPr>
          <w:rFonts w:ascii="Arial" w:hAnsi="Arial"/>
        </w:rPr>
        <w:t xml:space="preserve"> most responsive and most advantageous to </w:t>
      </w:r>
      <w:r w:rsidR="008D77B8">
        <w:rPr>
          <w:rFonts w:ascii="Arial" w:hAnsi="Arial"/>
        </w:rPr>
        <w:t>The MA Food Banks</w:t>
      </w:r>
      <w:r w:rsidR="000D3C13" w:rsidRPr="00E0622A">
        <w:rPr>
          <w:rFonts w:ascii="Arial" w:hAnsi="Arial"/>
        </w:rPr>
        <w:t xml:space="preserve">, </w:t>
      </w:r>
      <w:r w:rsidR="00EB75E0">
        <w:rPr>
          <w:rFonts w:ascii="Arial" w:hAnsi="Arial"/>
        </w:rPr>
        <w:t xml:space="preserve">based on </w:t>
      </w:r>
      <w:r w:rsidR="000D3C13" w:rsidRPr="00E0622A">
        <w:rPr>
          <w:rFonts w:ascii="Arial" w:hAnsi="Arial"/>
        </w:rPr>
        <w:t xml:space="preserve">price, </w:t>
      </w:r>
      <w:r w:rsidR="00FC7435">
        <w:rPr>
          <w:rFonts w:ascii="Arial" w:hAnsi="Arial"/>
        </w:rPr>
        <w:t xml:space="preserve">pricing </w:t>
      </w:r>
      <w:r w:rsidR="00DF19A3">
        <w:rPr>
          <w:rFonts w:ascii="Arial" w:hAnsi="Arial"/>
        </w:rPr>
        <w:t>timeframes</w:t>
      </w:r>
      <w:r w:rsidR="00FC7435">
        <w:rPr>
          <w:rFonts w:ascii="Arial" w:hAnsi="Arial"/>
        </w:rPr>
        <w:t xml:space="preserve">, </w:t>
      </w:r>
      <w:r w:rsidR="000D3C13" w:rsidRPr="00E0622A">
        <w:rPr>
          <w:rFonts w:ascii="Arial" w:hAnsi="Arial"/>
        </w:rPr>
        <w:t xml:space="preserve">adherence to </w:t>
      </w:r>
      <w:r w:rsidR="00172119">
        <w:rPr>
          <w:rFonts w:ascii="Arial" w:hAnsi="Arial"/>
        </w:rPr>
        <w:t xml:space="preserve">nutritional </w:t>
      </w:r>
      <w:r w:rsidR="000D3C13" w:rsidRPr="00E0622A">
        <w:rPr>
          <w:rFonts w:ascii="Arial" w:hAnsi="Arial"/>
        </w:rPr>
        <w:t>specifications</w:t>
      </w:r>
      <w:r w:rsidR="00FC7435">
        <w:rPr>
          <w:rFonts w:ascii="Arial" w:hAnsi="Arial"/>
        </w:rPr>
        <w:t>,</w:t>
      </w:r>
      <w:r w:rsidR="000D3C13" w:rsidRPr="00E0622A">
        <w:rPr>
          <w:rFonts w:ascii="Arial" w:hAnsi="Arial"/>
        </w:rPr>
        <w:t xml:space="preserve"> </w:t>
      </w:r>
      <w:r w:rsidR="00172119">
        <w:rPr>
          <w:rFonts w:ascii="Arial" w:hAnsi="Arial"/>
        </w:rPr>
        <w:t>product</w:t>
      </w:r>
      <w:r w:rsidR="00FC7435">
        <w:rPr>
          <w:rFonts w:ascii="Arial" w:hAnsi="Arial"/>
        </w:rPr>
        <w:t xml:space="preserve"> quality, logistical feasibility and other considerations</w:t>
      </w:r>
      <w:r w:rsidR="00BE7F87">
        <w:rPr>
          <w:rFonts w:ascii="Arial" w:hAnsi="Arial"/>
        </w:rPr>
        <w:t xml:space="preserve">. </w:t>
      </w:r>
      <w:r w:rsidR="003F35E4">
        <w:rPr>
          <w:rFonts w:ascii="Arial" w:hAnsi="Arial"/>
        </w:rPr>
        <w:t>C</w:t>
      </w:r>
      <w:r w:rsidR="000D3C13" w:rsidRPr="00E0622A">
        <w:rPr>
          <w:rFonts w:ascii="Arial" w:hAnsi="Arial"/>
        </w:rPr>
        <w:t xml:space="preserve">onsideration </w:t>
      </w:r>
      <w:r w:rsidR="001178D8">
        <w:rPr>
          <w:rFonts w:ascii="Arial" w:hAnsi="Arial"/>
        </w:rPr>
        <w:t>may</w:t>
      </w:r>
      <w:r w:rsidR="000D3C13" w:rsidRPr="00E0622A">
        <w:rPr>
          <w:rFonts w:ascii="Arial" w:hAnsi="Arial"/>
        </w:rPr>
        <w:t xml:space="preserve"> be given to such matters as: </w:t>
      </w:r>
      <w:r w:rsidR="00F357E0" w:rsidRPr="00892443">
        <w:rPr>
          <w:rFonts w:ascii="Arial" w:hAnsi="Arial"/>
        </w:rPr>
        <w:t xml:space="preserve">product grown, </w:t>
      </w:r>
      <w:r w:rsidR="00DF19A3" w:rsidRPr="00892443">
        <w:rPr>
          <w:rFonts w:ascii="Arial" w:hAnsi="Arial"/>
        </w:rPr>
        <w:t>processed,</w:t>
      </w:r>
      <w:r w:rsidR="00F357E0" w:rsidRPr="00892443">
        <w:rPr>
          <w:rFonts w:ascii="Arial" w:hAnsi="Arial"/>
        </w:rPr>
        <w:t xml:space="preserve"> or manufactured in Massachusetts</w:t>
      </w:r>
      <w:r w:rsidR="00FC7435">
        <w:rPr>
          <w:rFonts w:ascii="Arial" w:hAnsi="Arial"/>
        </w:rPr>
        <w:t xml:space="preserve"> or sourced by a Massachusetts-based company</w:t>
      </w:r>
      <w:r w:rsidR="00F357E0">
        <w:rPr>
          <w:rFonts w:ascii="Arial" w:hAnsi="Arial"/>
        </w:rPr>
        <w:t xml:space="preserve">, </w:t>
      </w:r>
      <w:r w:rsidR="001178D8">
        <w:rPr>
          <w:rFonts w:ascii="Arial" w:hAnsi="Arial"/>
        </w:rPr>
        <w:t>c</w:t>
      </w:r>
      <w:r w:rsidR="000D3C13" w:rsidRPr="00E0622A">
        <w:rPr>
          <w:rFonts w:ascii="Arial" w:hAnsi="Arial"/>
        </w:rPr>
        <w:t xml:space="preserve">ontractor integrity, record of past performance, </w:t>
      </w:r>
      <w:r w:rsidR="0031425E">
        <w:rPr>
          <w:rFonts w:ascii="Arial" w:hAnsi="Arial"/>
        </w:rPr>
        <w:t xml:space="preserve">invoicing accuracy, </w:t>
      </w:r>
      <w:r w:rsidR="000D3C13" w:rsidRPr="00E0622A">
        <w:rPr>
          <w:rFonts w:ascii="Arial" w:hAnsi="Arial"/>
        </w:rPr>
        <w:t xml:space="preserve">present ability to perform, </w:t>
      </w:r>
      <w:r w:rsidR="00F357E0">
        <w:rPr>
          <w:rFonts w:ascii="Arial" w:hAnsi="Arial"/>
        </w:rPr>
        <w:t xml:space="preserve">environmental impact, </w:t>
      </w:r>
      <w:r w:rsidR="000D3C13" w:rsidRPr="00E0622A">
        <w:rPr>
          <w:rFonts w:ascii="Arial" w:hAnsi="Arial"/>
        </w:rPr>
        <w:t xml:space="preserve">and compliance with public policy.  </w:t>
      </w:r>
    </w:p>
    <w:p w14:paraId="68541CBF" w14:textId="77777777" w:rsidR="00420C68" w:rsidRDefault="00420C68" w:rsidP="00420C68">
      <w:pPr>
        <w:pStyle w:val="Header"/>
        <w:tabs>
          <w:tab w:val="clear" w:pos="4320"/>
          <w:tab w:val="clear" w:pos="8640"/>
        </w:tabs>
        <w:jc w:val="both"/>
        <w:rPr>
          <w:rFonts w:ascii="Arial" w:hAnsi="Arial"/>
        </w:rPr>
      </w:pPr>
    </w:p>
    <w:p w14:paraId="7DDFBC3A" w14:textId="08DE70FF" w:rsidR="00420C68" w:rsidRDefault="00420C68" w:rsidP="00420C68">
      <w:pPr>
        <w:pStyle w:val="Header"/>
        <w:numPr>
          <w:ilvl w:val="0"/>
          <w:numId w:val="34"/>
        </w:numPr>
        <w:tabs>
          <w:tab w:val="clear" w:pos="4320"/>
          <w:tab w:val="clear" w:pos="8640"/>
        </w:tabs>
        <w:jc w:val="both"/>
        <w:rPr>
          <w:rFonts w:ascii="Arial" w:hAnsi="Arial"/>
        </w:rPr>
      </w:pPr>
      <w:r w:rsidRPr="0070199B">
        <w:rPr>
          <w:rFonts w:ascii="Arial" w:hAnsi="Arial"/>
          <w:b/>
        </w:rPr>
        <w:t>Bid Award Quantities</w:t>
      </w:r>
      <w:r>
        <w:rPr>
          <w:rFonts w:ascii="Arial" w:hAnsi="Arial"/>
        </w:rPr>
        <w:t>: P</w:t>
      </w:r>
      <w:r w:rsidRPr="00892443">
        <w:rPr>
          <w:rFonts w:ascii="Arial" w:hAnsi="Arial"/>
        </w:rPr>
        <w:t xml:space="preserve">urchase quantities and </w:t>
      </w:r>
      <w:r w:rsidR="00E25B39">
        <w:rPr>
          <w:rFonts w:ascii="Arial" w:hAnsi="Arial"/>
        </w:rPr>
        <w:t>label</w:t>
      </w:r>
      <w:r w:rsidRPr="00892443">
        <w:rPr>
          <w:rFonts w:ascii="Arial" w:hAnsi="Arial"/>
        </w:rPr>
        <w:t xml:space="preserve"> names will be finalized based on bid results, not to exceed the tot</w:t>
      </w:r>
      <w:r>
        <w:rPr>
          <w:rFonts w:ascii="Arial" w:hAnsi="Arial"/>
        </w:rPr>
        <w:t>al amount of funding provided through</w:t>
      </w:r>
      <w:r w:rsidRPr="00892443">
        <w:rPr>
          <w:rFonts w:ascii="Arial" w:hAnsi="Arial"/>
        </w:rPr>
        <w:t xml:space="preserve"> </w:t>
      </w:r>
      <w:r w:rsidR="00C442B5" w:rsidRPr="00892443">
        <w:rPr>
          <w:rFonts w:ascii="Arial" w:hAnsi="Arial"/>
        </w:rPr>
        <w:t>the</w:t>
      </w:r>
      <w:r w:rsidR="00C442B5">
        <w:rPr>
          <w:rFonts w:ascii="Arial" w:hAnsi="Arial"/>
        </w:rPr>
        <w:t xml:space="preserve"> </w:t>
      </w:r>
      <w:r w:rsidR="00C442B5" w:rsidRPr="00892443">
        <w:rPr>
          <w:rFonts w:ascii="Arial" w:hAnsi="Arial"/>
        </w:rPr>
        <w:t>Massachusetts</w:t>
      </w:r>
      <w:r w:rsidR="00D839F2" w:rsidRPr="00892443">
        <w:rPr>
          <w:rFonts w:ascii="Arial" w:hAnsi="Arial"/>
        </w:rPr>
        <w:t xml:space="preserve"> Department of Agricultural Resources</w:t>
      </w:r>
      <w:r w:rsidR="00D839F2">
        <w:rPr>
          <w:rFonts w:ascii="Arial" w:hAnsi="Arial"/>
        </w:rPr>
        <w:t xml:space="preserve"> (</w:t>
      </w:r>
      <w:r>
        <w:rPr>
          <w:rFonts w:ascii="Arial" w:hAnsi="Arial"/>
        </w:rPr>
        <w:t>MA DAR</w:t>
      </w:r>
      <w:r w:rsidR="00D839F2">
        <w:rPr>
          <w:rFonts w:ascii="Arial" w:hAnsi="Arial"/>
        </w:rPr>
        <w:t>)</w:t>
      </w:r>
      <w:r w:rsidRPr="00892443">
        <w:rPr>
          <w:rFonts w:ascii="Arial" w:hAnsi="Arial"/>
        </w:rPr>
        <w:t>.</w:t>
      </w:r>
    </w:p>
    <w:p w14:paraId="0B44EC0B" w14:textId="77777777" w:rsidR="00420C68" w:rsidRDefault="00420C68" w:rsidP="00420C68">
      <w:pPr>
        <w:pStyle w:val="Header"/>
        <w:tabs>
          <w:tab w:val="clear" w:pos="4320"/>
          <w:tab w:val="clear" w:pos="8640"/>
        </w:tabs>
        <w:jc w:val="both"/>
        <w:rPr>
          <w:rFonts w:ascii="Arial" w:hAnsi="Arial"/>
        </w:rPr>
      </w:pPr>
    </w:p>
    <w:p w14:paraId="6E2015EB" w14:textId="27CB7DEE" w:rsidR="00420C68" w:rsidRPr="00420C68" w:rsidRDefault="00420C68" w:rsidP="00420C68">
      <w:pPr>
        <w:pStyle w:val="Header"/>
        <w:numPr>
          <w:ilvl w:val="0"/>
          <w:numId w:val="34"/>
        </w:numPr>
        <w:tabs>
          <w:tab w:val="clear" w:pos="4320"/>
          <w:tab w:val="clear" w:pos="8640"/>
          <w:tab w:val="left" w:pos="360"/>
        </w:tabs>
        <w:jc w:val="both"/>
        <w:rPr>
          <w:rFonts w:ascii="Arial" w:hAnsi="Arial"/>
        </w:rPr>
      </w:pPr>
      <w:r w:rsidRPr="0070199B">
        <w:rPr>
          <w:rFonts w:ascii="Arial" w:hAnsi="Arial"/>
          <w:b/>
        </w:rPr>
        <w:lastRenderedPageBreak/>
        <w:t>Contract Funding</w:t>
      </w:r>
      <w:r>
        <w:rPr>
          <w:rFonts w:ascii="Arial" w:hAnsi="Arial"/>
        </w:rPr>
        <w:t xml:space="preserve">: </w:t>
      </w:r>
      <w:r w:rsidRPr="00892443">
        <w:rPr>
          <w:rFonts w:ascii="Arial" w:hAnsi="Arial"/>
        </w:rPr>
        <w:t xml:space="preserve">Funding for the purchase of this food is provided through the </w:t>
      </w:r>
      <w:r>
        <w:rPr>
          <w:rFonts w:ascii="Arial" w:hAnsi="Arial"/>
        </w:rPr>
        <w:t>MA DAR</w:t>
      </w:r>
      <w:r w:rsidRPr="00892443">
        <w:rPr>
          <w:rFonts w:ascii="Arial" w:hAnsi="Arial"/>
        </w:rPr>
        <w:t xml:space="preserve">, and </w:t>
      </w:r>
      <w:r>
        <w:rPr>
          <w:rFonts w:ascii="Arial" w:hAnsi="Arial"/>
        </w:rPr>
        <w:t>The Company</w:t>
      </w:r>
      <w:r w:rsidRPr="00892443">
        <w:rPr>
          <w:rFonts w:ascii="Arial" w:hAnsi="Arial"/>
        </w:rPr>
        <w:t xml:space="preserve"> acknowledges that additional terms and conditions may be included in the Food Product Purchasing Agreement based on the final agreement between </w:t>
      </w:r>
      <w:r>
        <w:rPr>
          <w:rFonts w:ascii="Arial" w:hAnsi="Arial"/>
        </w:rPr>
        <w:t>GBFB</w:t>
      </w:r>
      <w:r w:rsidRPr="00892443">
        <w:rPr>
          <w:rFonts w:ascii="Arial" w:hAnsi="Arial"/>
        </w:rPr>
        <w:t xml:space="preserve"> and </w:t>
      </w:r>
      <w:r>
        <w:rPr>
          <w:rFonts w:ascii="Arial" w:hAnsi="Arial"/>
        </w:rPr>
        <w:t>the MA DAR</w:t>
      </w:r>
      <w:r w:rsidRPr="00892443">
        <w:rPr>
          <w:rFonts w:ascii="Arial" w:hAnsi="Arial"/>
        </w:rPr>
        <w:t xml:space="preserve">. The </w:t>
      </w:r>
      <w:r>
        <w:rPr>
          <w:rFonts w:ascii="Arial" w:hAnsi="Arial"/>
        </w:rPr>
        <w:t>MA DAR</w:t>
      </w:r>
      <w:r w:rsidRPr="00892443">
        <w:rPr>
          <w:rFonts w:ascii="Arial" w:hAnsi="Arial"/>
        </w:rPr>
        <w:t xml:space="preserve"> is an affirmative action/equal opportunity employer.  Women, minorities, </w:t>
      </w:r>
      <w:r w:rsidR="001864E2" w:rsidRPr="00892443">
        <w:rPr>
          <w:rFonts w:ascii="Arial" w:hAnsi="Arial"/>
        </w:rPr>
        <w:t>veterans,</w:t>
      </w:r>
      <w:r w:rsidRPr="00892443">
        <w:rPr>
          <w:rFonts w:ascii="Arial" w:hAnsi="Arial"/>
        </w:rPr>
        <w:t xml:space="preserve"> and handicapped persons are encouraged to bid.</w:t>
      </w:r>
    </w:p>
    <w:p w14:paraId="5FF5D3DA" w14:textId="77777777" w:rsidR="00773AAE" w:rsidRDefault="00773AAE" w:rsidP="00773AAE">
      <w:pPr>
        <w:pStyle w:val="ListParagraph"/>
        <w:rPr>
          <w:rFonts w:ascii="Arial" w:hAnsi="Arial"/>
          <w:highlight w:val="yellow"/>
        </w:rPr>
      </w:pPr>
    </w:p>
    <w:p w14:paraId="74CD3938" w14:textId="77777777" w:rsidR="00F357E0" w:rsidRDefault="0070199B" w:rsidP="00420C68">
      <w:pPr>
        <w:pStyle w:val="Header"/>
        <w:numPr>
          <w:ilvl w:val="0"/>
          <w:numId w:val="34"/>
        </w:numPr>
        <w:tabs>
          <w:tab w:val="clear" w:pos="4320"/>
          <w:tab w:val="clear" w:pos="8640"/>
          <w:tab w:val="left" w:pos="360"/>
        </w:tabs>
        <w:jc w:val="both"/>
        <w:rPr>
          <w:rFonts w:ascii="Arial" w:hAnsi="Arial"/>
        </w:rPr>
      </w:pPr>
      <w:r w:rsidRPr="00C442B5">
        <w:rPr>
          <w:rFonts w:ascii="Arial" w:hAnsi="Arial"/>
          <w:b/>
        </w:rPr>
        <w:t>Bid Price Negotiation</w:t>
      </w:r>
      <w:r w:rsidRPr="00C442B5">
        <w:rPr>
          <w:rFonts w:ascii="Arial" w:hAnsi="Arial"/>
        </w:rPr>
        <w:t xml:space="preserve">: </w:t>
      </w:r>
      <w:r w:rsidR="00083C84" w:rsidRPr="00C442B5">
        <w:rPr>
          <w:rFonts w:ascii="Arial" w:hAnsi="Arial"/>
        </w:rPr>
        <w:t xml:space="preserve">Pursuant to 801 CMR 21.07(1)(c) of the Code of Massachusetts Regulations, </w:t>
      </w:r>
      <w:r w:rsidR="00C442B5" w:rsidRPr="00C442B5">
        <w:rPr>
          <w:rFonts w:ascii="Arial" w:hAnsi="Arial"/>
        </w:rPr>
        <w:t xml:space="preserve">prior to acceptance of the bid, </w:t>
      </w:r>
      <w:r w:rsidR="00083C84" w:rsidRPr="00C442B5">
        <w:rPr>
          <w:rFonts w:ascii="Arial" w:hAnsi="Arial"/>
        </w:rPr>
        <w:t>The Greater Boston Food Bank reserves the right to negotiate on any specific item or item(s), which results in lower costs</w:t>
      </w:r>
      <w:r w:rsidR="005952DA">
        <w:rPr>
          <w:rFonts w:ascii="Arial" w:hAnsi="Arial"/>
        </w:rPr>
        <w:t xml:space="preserve">, </w:t>
      </w:r>
      <w:r w:rsidR="00083C84" w:rsidRPr="00C442B5">
        <w:rPr>
          <w:rFonts w:ascii="Arial" w:hAnsi="Arial"/>
        </w:rPr>
        <w:t>a more cost effective</w:t>
      </w:r>
      <w:r w:rsidR="005952DA">
        <w:rPr>
          <w:rFonts w:ascii="Arial" w:hAnsi="Arial"/>
        </w:rPr>
        <w:t>,</w:t>
      </w:r>
      <w:r w:rsidR="00083C84" w:rsidRPr="00C442B5">
        <w:rPr>
          <w:rFonts w:ascii="Arial" w:hAnsi="Arial"/>
        </w:rPr>
        <w:t xml:space="preserve"> or better value than was presented in the </w:t>
      </w:r>
      <w:r w:rsidR="00EB75E0" w:rsidRPr="00C442B5">
        <w:rPr>
          <w:rFonts w:ascii="Arial" w:hAnsi="Arial"/>
        </w:rPr>
        <w:t>b</w:t>
      </w:r>
      <w:r w:rsidR="00083C84" w:rsidRPr="00C442B5">
        <w:rPr>
          <w:rFonts w:ascii="Arial" w:hAnsi="Arial"/>
        </w:rPr>
        <w:t>idder’s originally selected response.</w:t>
      </w:r>
      <w:r w:rsidR="00DA13FA" w:rsidRPr="00C442B5">
        <w:rPr>
          <w:rFonts w:ascii="Arial" w:hAnsi="Arial"/>
        </w:rPr>
        <w:t xml:space="preserve"> </w:t>
      </w:r>
    </w:p>
    <w:p w14:paraId="0019102F" w14:textId="77777777" w:rsidR="00C442B5" w:rsidRPr="00C442B5" w:rsidRDefault="00C442B5" w:rsidP="00C442B5">
      <w:pPr>
        <w:pStyle w:val="Header"/>
        <w:tabs>
          <w:tab w:val="clear" w:pos="4320"/>
          <w:tab w:val="clear" w:pos="8640"/>
          <w:tab w:val="left" w:pos="360"/>
        </w:tabs>
        <w:ind w:left="360"/>
        <w:jc w:val="both"/>
        <w:rPr>
          <w:rFonts w:ascii="Arial" w:hAnsi="Arial"/>
        </w:rPr>
      </w:pPr>
    </w:p>
    <w:p w14:paraId="5C8E91D8" w14:textId="294C96EE" w:rsidR="000D3C13" w:rsidRPr="00892443" w:rsidRDefault="0070199B" w:rsidP="0070199B">
      <w:pPr>
        <w:pStyle w:val="Header"/>
        <w:numPr>
          <w:ilvl w:val="0"/>
          <w:numId w:val="34"/>
        </w:numPr>
        <w:tabs>
          <w:tab w:val="clear" w:pos="4320"/>
          <w:tab w:val="clear" w:pos="8640"/>
        </w:tabs>
        <w:jc w:val="both"/>
        <w:rPr>
          <w:rFonts w:ascii="Arial" w:hAnsi="Arial"/>
        </w:rPr>
      </w:pPr>
      <w:r w:rsidRPr="0070199B">
        <w:rPr>
          <w:rFonts w:ascii="Arial" w:hAnsi="Arial"/>
          <w:b/>
        </w:rPr>
        <w:t>Food Product Purchasing Agreement</w:t>
      </w:r>
      <w:r>
        <w:rPr>
          <w:rFonts w:ascii="Arial" w:hAnsi="Arial"/>
        </w:rPr>
        <w:t xml:space="preserve">: </w:t>
      </w:r>
      <w:r w:rsidR="000D3C13" w:rsidRPr="00892443">
        <w:rPr>
          <w:rFonts w:ascii="Arial" w:hAnsi="Arial"/>
        </w:rPr>
        <w:t xml:space="preserve">All purchases will be made according to the Food Product Purchasing Agreement, </w:t>
      </w:r>
      <w:r w:rsidR="000D3C13" w:rsidRPr="002B40B2">
        <w:rPr>
          <w:rFonts w:ascii="Arial" w:hAnsi="Arial"/>
          <w:u w:val="single"/>
        </w:rPr>
        <w:t xml:space="preserve">Attachment </w:t>
      </w:r>
      <w:r w:rsidR="002B40B2">
        <w:rPr>
          <w:rFonts w:ascii="Arial" w:hAnsi="Arial"/>
          <w:u w:val="single"/>
        </w:rPr>
        <w:t>C</w:t>
      </w:r>
      <w:r w:rsidR="009551B5" w:rsidRPr="009551B5">
        <w:rPr>
          <w:rFonts w:ascii="Arial" w:hAnsi="Arial"/>
        </w:rPr>
        <w:t xml:space="preserve">, which is attached as </w:t>
      </w:r>
      <w:proofErr w:type="gramStart"/>
      <w:r w:rsidR="009551B5" w:rsidRPr="009551B5">
        <w:rPr>
          <w:rFonts w:ascii="Arial" w:hAnsi="Arial"/>
        </w:rPr>
        <w:t>a sample</w:t>
      </w:r>
      <w:proofErr w:type="gramEnd"/>
      <w:r w:rsidR="009551B5" w:rsidRPr="009551B5">
        <w:rPr>
          <w:rFonts w:ascii="Arial" w:hAnsi="Arial"/>
        </w:rPr>
        <w:t xml:space="preserve"> to this bid invitation</w:t>
      </w:r>
      <w:r w:rsidR="000D3C13" w:rsidRPr="00892443">
        <w:rPr>
          <w:rFonts w:ascii="Arial" w:hAnsi="Arial"/>
        </w:rPr>
        <w:t>.</w:t>
      </w:r>
      <w:r w:rsidR="009551B5">
        <w:rPr>
          <w:rFonts w:ascii="Arial" w:hAnsi="Arial"/>
        </w:rPr>
        <w:t xml:space="preserve"> </w:t>
      </w:r>
      <w:r w:rsidR="000D3C13" w:rsidRPr="00892443">
        <w:rPr>
          <w:rFonts w:ascii="Arial" w:hAnsi="Arial"/>
        </w:rPr>
        <w:t>Upon acceptance of the bid,</w:t>
      </w:r>
      <w:r w:rsidR="00DA2039">
        <w:rPr>
          <w:rFonts w:ascii="Arial" w:hAnsi="Arial"/>
        </w:rPr>
        <w:t xml:space="preserve"> </w:t>
      </w:r>
      <w:r w:rsidR="00F92F3A">
        <w:rPr>
          <w:rFonts w:ascii="Arial" w:hAnsi="Arial"/>
        </w:rPr>
        <w:t>T</w:t>
      </w:r>
      <w:r w:rsidR="00DA2039" w:rsidRPr="00892443">
        <w:rPr>
          <w:rFonts w:ascii="Arial" w:hAnsi="Arial"/>
        </w:rPr>
        <w:t>he Company’s accepted bid and the Food Purcha</w:t>
      </w:r>
      <w:r w:rsidR="00F92F3A">
        <w:rPr>
          <w:rFonts w:ascii="Arial" w:hAnsi="Arial"/>
        </w:rPr>
        <w:t>sing Agreement will be sent to T</w:t>
      </w:r>
      <w:r w:rsidR="00DA2039" w:rsidRPr="00892443">
        <w:rPr>
          <w:rFonts w:ascii="Arial" w:hAnsi="Arial"/>
        </w:rPr>
        <w:t>he Company</w:t>
      </w:r>
      <w:r w:rsidR="00AB24B0">
        <w:rPr>
          <w:rFonts w:ascii="Arial" w:hAnsi="Arial"/>
        </w:rPr>
        <w:t xml:space="preserve"> electronically via DocuSign</w:t>
      </w:r>
      <w:r w:rsidR="00DA2039" w:rsidRPr="00892443">
        <w:rPr>
          <w:rFonts w:ascii="Arial" w:hAnsi="Arial"/>
        </w:rPr>
        <w:t>.</w:t>
      </w:r>
      <w:r w:rsidR="00AB24B0">
        <w:rPr>
          <w:rFonts w:ascii="Arial" w:hAnsi="Arial"/>
        </w:rPr>
        <w:t xml:space="preserve"> </w:t>
      </w:r>
      <w:proofErr w:type="gramStart"/>
      <w:r w:rsidR="000D3C13" w:rsidRPr="00892443">
        <w:rPr>
          <w:rFonts w:ascii="Arial" w:hAnsi="Arial"/>
        </w:rPr>
        <w:t>Unt</w:t>
      </w:r>
      <w:r w:rsidR="000D3C13" w:rsidRPr="00943AC9">
        <w:rPr>
          <w:rFonts w:ascii="Arial" w:hAnsi="Arial"/>
        </w:rPr>
        <w:t>il</w:t>
      </w:r>
      <w:proofErr w:type="gramEnd"/>
      <w:r w:rsidR="000D3C13" w:rsidRPr="00943AC9">
        <w:rPr>
          <w:rFonts w:ascii="Arial" w:hAnsi="Arial"/>
        </w:rPr>
        <w:t xml:space="preserve"> signed by </w:t>
      </w:r>
      <w:r w:rsidR="00DE3091">
        <w:rPr>
          <w:rFonts w:ascii="Arial" w:hAnsi="Arial"/>
        </w:rPr>
        <w:t>GBFB</w:t>
      </w:r>
      <w:r w:rsidR="00AB24B0">
        <w:rPr>
          <w:rFonts w:ascii="Arial" w:hAnsi="Arial"/>
        </w:rPr>
        <w:t xml:space="preserve"> and fully executed</w:t>
      </w:r>
      <w:r w:rsidR="000D3C13" w:rsidRPr="00943AC9">
        <w:rPr>
          <w:rFonts w:ascii="Arial" w:hAnsi="Arial"/>
        </w:rPr>
        <w:t xml:space="preserve">, the Food Product Purchasing Agreement will not be enforceable by either party. </w:t>
      </w:r>
    </w:p>
    <w:p w14:paraId="647E0334" w14:textId="77777777" w:rsidR="000D3C13" w:rsidRPr="00F60868" w:rsidRDefault="000D3C13">
      <w:pPr>
        <w:pStyle w:val="Header"/>
        <w:tabs>
          <w:tab w:val="clear" w:pos="4320"/>
          <w:tab w:val="clear" w:pos="8640"/>
          <w:tab w:val="left" w:pos="540"/>
        </w:tabs>
        <w:jc w:val="both"/>
        <w:rPr>
          <w:rFonts w:ascii="Arial" w:hAnsi="Arial" w:cs="Arial"/>
        </w:rPr>
      </w:pPr>
    </w:p>
    <w:p w14:paraId="514DD368" w14:textId="77777777" w:rsidR="00AB4F5F" w:rsidRDefault="0070199B" w:rsidP="002B19C4">
      <w:pPr>
        <w:pStyle w:val="Header"/>
        <w:numPr>
          <w:ilvl w:val="0"/>
          <w:numId w:val="34"/>
        </w:numPr>
        <w:tabs>
          <w:tab w:val="clear" w:pos="4320"/>
          <w:tab w:val="clear" w:pos="8640"/>
          <w:tab w:val="left" w:pos="360"/>
        </w:tabs>
        <w:jc w:val="both"/>
        <w:outlineLvl w:val="0"/>
        <w:rPr>
          <w:rFonts w:ascii="Arial" w:hAnsi="Arial" w:cs="Arial"/>
        </w:rPr>
      </w:pPr>
      <w:r w:rsidRPr="00F60868">
        <w:rPr>
          <w:rFonts w:ascii="Arial" w:hAnsi="Arial" w:cs="Arial"/>
          <w:b/>
        </w:rPr>
        <w:t>Contract Extension</w:t>
      </w:r>
      <w:r w:rsidRPr="00F60868">
        <w:rPr>
          <w:rFonts w:ascii="Arial" w:hAnsi="Arial" w:cs="Arial"/>
        </w:rPr>
        <w:t xml:space="preserve">: </w:t>
      </w:r>
      <w:r w:rsidR="000D3C13" w:rsidRPr="00F60868">
        <w:rPr>
          <w:rFonts w:ascii="Arial" w:hAnsi="Arial" w:cs="Arial"/>
        </w:rPr>
        <w:t>GBFB will have the option in its sole discretion to extend the Food Product Purchasing Agreement on the same terms and conditions for up to one year beginning on the date on which such contract would normally expire by its own terms.</w:t>
      </w:r>
    </w:p>
    <w:p w14:paraId="31B41DBD" w14:textId="77777777" w:rsidR="005D1290" w:rsidRDefault="005D1290" w:rsidP="005D1290">
      <w:pPr>
        <w:pStyle w:val="ListParagraph"/>
        <w:rPr>
          <w:rFonts w:ascii="Arial" w:hAnsi="Arial" w:cs="Arial"/>
        </w:rPr>
      </w:pPr>
    </w:p>
    <w:p w14:paraId="65E5B725" w14:textId="77777777" w:rsidR="005D1290" w:rsidRDefault="005D1290" w:rsidP="005D1290">
      <w:pPr>
        <w:pStyle w:val="Header"/>
        <w:tabs>
          <w:tab w:val="clear" w:pos="4320"/>
          <w:tab w:val="clear" w:pos="8640"/>
        </w:tabs>
        <w:jc w:val="center"/>
        <w:rPr>
          <w:rFonts w:ascii="Arial" w:hAnsi="Arial" w:cs="Arial"/>
          <w:b/>
        </w:rPr>
      </w:pPr>
    </w:p>
    <w:p w14:paraId="38AFFE54" w14:textId="77777777" w:rsidR="005D1290" w:rsidRDefault="005D1290" w:rsidP="005D1290">
      <w:pPr>
        <w:pStyle w:val="Header"/>
        <w:tabs>
          <w:tab w:val="clear" w:pos="4320"/>
          <w:tab w:val="clear" w:pos="8640"/>
        </w:tabs>
        <w:jc w:val="center"/>
        <w:rPr>
          <w:rFonts w:ascii="Arial" w:hAnsi="Arial" w:cs="Arial"/>
          <w:b/>
        </w:rPr>
      </w:pPr>
    </w:p>
    <w:p w14:paraId="52BCA7F8" w14:textId="77777777" w:rsidR="005D1290" w:rsidRDefault="005D1290" w:rsidP="005D1290">
      <w:pPr>
        <w:pStyle w:val="Header"/>
        <w:tabs>
          <w:tab w:val="clear" w:pos="4320"/>
          <w:tab w:val="clear" w:pos="8640"/>
        </w:tabs>
        <w:jc w:val="center"/>
        <w:rPr>
          <w:rFonts w:ascii="Arial" w:hAnsi="Arial" w:cs="Arial"/>
          <w:b/>
        </w:rPr>
      </w:pPr>
    </w:p>
    <w:p w14:paraId="2A84AB90" w14:textId="77777777" w:rsidR="005D1290" w:rsidRDefault="005D1290" w:rsidP="005D1290">
      <w:pPr>
        <w:pStyle w:val="Header"/>
        <w:tabs>
          <w:tab w:val="clear" w:pos="4320"/>
          <w:tab w:val="clear" w:pos="8640"/>
        </w:tabs>
        <w:jc w:val="center"/>
        <w:rPr>
          <w:rFonts w:ascii="Arial" w:hAnsi="Arial" w:cs="Arial"/>
          <w:b/>
        </w:rPr>
      </w:pPr>
    </w:p>
    <w:p w14:paraId="3EB67E51" w14:textId="77777777" w:rsidR="005D1290" w:rsidRDefault="005D1290" w:rsidP="005D1290">
      <w:pPr>
        <w:pStyle w:val="Header"/>
        <w:tabs>
          <w:tab w:val="clear" w:pos="4320"/>
          <w:tab w:val="clear" w:pos="8640"/>
        </w:tabs>
        <w:jc w:val="center"/>
        <w:rPr>
          <w:rFonts w:ascii="Arial" w:hAnsi="Arial" w:cs="Arial"/>
          <w:b/>
        </w:rPr>
      </w:pPr>
    </w:p>
    <w:p w14:paraId="7A18BC71" w14:textId="77777777" w:rsidR="005D1290" w:rsidRDefault="005D1290" w:rsidP="005D1290">
      <w:pPr>
        <w:pStyle w:val="Header"/>
        <w:tabs>
          <w:tab w:val="clear" w:pos="4320"/>
          <w:tab w:val="clear" w:pos="8640"/>
        </w:tabs>
        <w:jc w:val="center"/>
        <w:rPr>
          <w:rFonts w:ascii="Arial" w:hAnsi="Arial" w:cs="Arial"/>
          <w:b/>
        </w:rPr>
      </w:pPr>
    </w:p>
    <w:p w14:paraId="22024525" w14:textId="77777777" w:rsidR="005D1290" w:rsidRDefault="005D1290" w:rsidP="005D1290">
      <w:pPr>
        <w:pStyle w:val="Header"/>
        <w:tabs>
          <w:tab w:val="clear" w:pos="4320"/>
          <w:tab w:val="clear" w:pos="8640"/>
        </w:tabs>
        <w:jc w:val="center"/>
        <w:rPr>
          <w:rFonts w:ascii="Arial" w:hAnsi="Arial" w:cs="Arial"/>
          <w:b/>
        </w:rPr>
      </w:pPr>
    </w:p>
    <w:p w14:paraId="4C236D4A" w14:textId="77777777" w:rsidR="005D1290" w:rsidRDefault="005D1290" w:rsidP="005D1290">
      <w:pPr>
        <w:pStyle w:val="Header"/>
        <w:tabs>
          <w:tab w:val="clear" w:pos="4320"/>
          <w:tab w:val="clear" w:pos="8640"/>
        </w:tabs>
        <w:jc w:val="center"/>
        <w:rPr>
          <w:rFonts w:ascii="Arial" w:hAnsi="Arial" w:cs="Arial"/>
          <w:b/>
        </w:rPr>
      </w:pPr>
    </w:p>
    <w:p w14:paraId="0624895A" w14:textId="77777777" w:rsidR="005D1290" w:rsidRDefault="005D1290" w:rsidP="005D1290">
      <w:pPr>
        <w:pStyle w:val="Header"/>
        <w:tabs>
          <w:tab w:val="clear" w:pos="4320"/>
          <w:tab w:val="clear" w:pos="8640"/>
        </w:tabs>
        <w:jc w:val="center"/>
        <w:rPr>
          <w:rFonts w:ascii="Arial" w:hAnsi="Arial" w:cs="Arial"/>
          <w:b/>
        </w:rPr>
      </w:pPr>
    </w:p>
    <w:p w14:paraId="42B5F087" w14:textId="77777777" w:rsidR="005D1290" w:rsidRDefault="005D1290" w:rsidP="005D1290">
      <w:pPr>
        <w:pStyle w:val="Header"/>
        <w:tabs>
          <w:tab w:val="clear" w:pos="4320"/>
          <w:tab w:val="clear" w:pos="8640"/>
        </w:tabs>
        <w:jc w:val="center"/>
        <w:rPr>
          <w:rFonts w:ascii="Arial" w:hAnsi="Arial" w:cs="Arial"/>
          <w:b/>
        </w:rPr>
      </w:pPr>
    </w:p>
    <w:p w14:paraId="58D932AC" w14:textId="77777777" w:rsidR="005D1290" w:rsidRDefault="005D1290" w:rsidP="005D1290">
      <w:pPr>
        <w:pStyle w:val="Header"/>
        <w:tabs>
          <w:tab w:val="clear" w:pos="4320"/>
          <w:tab w:val="clear" w:pos="8640"/>
        </w:tabs>
        <w:jc w:val="center"/>
        <w:rPr>
          <w:rFonts w:ascii="Arial" w:hAnsi="Arial" w:cs="Arial"/>
          <w:b/>
        </w:rPr>
      </w:pPr>
    </w:p>
    <w:p w14:paraId="1F79E334" w14:textId="77777777" w:rsidR="005D1290" w:rsidRDefault="005D1290" w:rsidP="005D1290">
      <w:pPr>
        <w:pStyle w:val="Header"/>
        <w:tabs>
          <w:tab w:val="clear" w:pos="4320"/>
          <w:tab w:val="clear" w:pos="8640"/>
        </w:tabs>
        <w:jc w:val="center"/>
        <w:rPr>
          <w:rFonts w:ascii="Arial" w:hAnsi="Arial" w:cs="Arial"/>
          <w:b/>
        </w:rPr>
      </w:pPr>
    </w:p>
    <w:p w14:paraId="220DF8E4" w14:textId="77777777" w:rsidR="005D1290" w:rsidRDefault="005D1290" w:rsidP="005D1290">
      <w:pPr>
        <w:pStyle w:val="Header"/>
        <w:tabs>
          <w:tab w:val="clear" w:pos="4320"/>
          <w:tab w:val="clear" w:pos="8640"/>
        </w:tabs>
        <w:jc w:val="center"/>
        <w:rPr>
          <w:rFonts w:ascii="Arial" w:hAnsi="Arial" w:cs="Arial"/>
          <w:b/>
        </w:rPr>
      </w:pPr>
    </w:p>
    <w:p w14:paraId="0D1202BF" w14:textId="77777777" w:rsidR="005D1290" w:rsidRDefault="005D1290" w:rsidP="005D1290">
      <w:pPr>
        <w:pStyle w:val="Header"/>
        <w:tabs>
          <w:tab w:val="clear" w:pos="4320"/>
          <w:tab w:val="clear" w:pos="8640"/>
        </w:tabs>
        <w:jc w:val="center"/>
        <w:rPr>
          <w:rFonts w:ascii="Arial" w:hAnsi="Arial" w:cs="Arial"/>
          <w:b/>
        </w:rPr>
      </w:pPr>
    </w:p>
    <w:p w14:paraId="07000A8B" w14:textId="77777777" w:rsidR="005D1290" w:rsidRDefault="005D1290" w:rsidP="005D1290">
      <w:pPr>
        <w:pStyle w:val="Header"/>
        <w:tabs>
          <w:tab w:val="clear" w:pos="4320"/>
          <w:tab w:val="clear" w:pos="8640"/>
        </w:tabs>
        <w:jc w:val="center"/>
        <w:rPr>
          <w:rFonts w:ascii="Arial" w:hAnsi="Arial" w:cs="Arial"/>
          <w:b/>
        </w:rPr>
      </w:pPr>
    </w:p>
    <w:p w14:paraId="27A12FF8" w14:textId="77777777" w:rsidR="005D1290" w:rsidRDefault="005D1290" w:rsidP="005D1290">
      <w:pPr>
        <w:pStyle w:val="Header"/>
        <w:tabs>
          <w:tab w:val="clear" w:pos="4320"/>
          <w:tab w:val="clear" w:pos="8640"/>
        </w:tabs>
        <w:jc w:val="center"/>
        <w:rPr>
          <w:rFonts w:ascii="Arial" w:hAnsi="Arial" w:cs="Arial"/>
          <w:b/>
        </w:rPr>
      </w:pPr>
    </w:p>
    <w:p w14:paraId="6DB9FCC8" w14:textId="77777777" w:rsidR="005D1290" w:rsidRDefault="005D1290" w:rsidP="005D1290">
      <w:pPr>
        <w:pStyle w:val="Header"/>
        <w:tabs>
          <w:tab w:val="clear" w:pos="4320"/>
          <w:tab w:val="clear" w:pos="8640"/>
        </w:tabs>
        <w:jc w:val="center"/>
        <w:rPr>
          <w:rFonts w:ascii="Arial" w:hAnsi="Arial" w:cs="Arial"/>
          <w:b/>
        </w:rPr>
      </w:pPr>
    </w:p>
    <w:p w14:paraId="13236DA2" w14:textId="77777777" w:rsidR="005D1290" w:rsidRDefault="005D1290" w:rsidP="005D1290">
      <w:pPr>
        <w:pStyle w:val="Header"/>
        <w:tabs>
          <w:tab w:val="clear" w:pos="4320"/>
          <w:tab w:val="clear" w:pos="8640"/>
        </w:tabs>
        <w:jc w:val="center"/>
        <w:rPr>
          <w:rFonts w:ascii="Arial" w:hAnsi="Arial" w:cs="Arial"/>
          <w:b/>
        </w:rPr>
      </w:pPr>
    </w:p>
    <w:p w14:paraId="5131A5C2" w14:textId="77777777" w:rsidR="005D1290" w:rsidRDefault="005D1290" w:rsidP="005D1290">
      <w:pPr>
        <w:pStyle w:val="Header"/>
        <w:tabs>
          <w:tab w:val="clear" w:pos="4320"/>
          <w:tab w:val="clear" w:pos="8640"/>
        </w:tabs>
        <w:jc w:val="center"/>
        <w:rPr>
          <w:rFonts w:ascii="Arial" w:hAnsi="Arial" w:cs="Arial"/>
          <w:b/>
        </w:rPr>
      </w:pPr>
    </w:p>
    <w:p w14:paraId="78B0EF5F" w14:textId="77777777" w:rsidR="005D1290" w:rsidRDefault="005D1290" w:rsidP="005D1290">
      <w:pPr>
        <w:pStyle w:val="Header"/>
        <w:tabs>
          <w:tab w:val="clear" w:pos="4320"/>
          <w:tab w:val="clear" w:pos="8640"/>
        </w:tabs>
        <w:jc w:val="center"/>
        <w:rPr>
          <w:rFonts w:ascii="Arial" w:hAnsi="Arial" w:cs="Arial"/>
          <w:b/>
        </w:rPr>
      </w:pPr>
    </w:p>
    <w:p w14:paraId="36DBFEEE" w14:textId="77777777" w:rsidR="00F87591" w:rsidRDefault="00F87591" w:rsidP="005D1290">
      <w:pPr>
        <w:pStyle w:val="Header"/>
        <w:tabs>
          <w:tab w:val="clear" w:pos="4320"/>
          <w:tab w:val="clear" w:pos="8640"/>
        </w:tabs>
        <w:jc w:val="center"/>
        <w:rPr>
          <w:rFonts w:ascii="Arial" w:hAnsi="Arial" w:cs="Arial"/>
          <w:b/>
        </w:rPr>
      </w:pPr>
    </w:p>
    <w:p w14:paraId="30CFCE33" w14:textId="77777777" w:rsidR="00F87591" w:rsidRDefault="00F87591" w:rsidP="005D1290">
      <w:pPr>
        <w:pStyle w:val="Header"/>
        <w:tabs>
          <w:tab w:val="clear" w:pos="4320"/>
          <w:tab w:val="clear" w:pos="8640"/>
        </w:tabs>
        <w:jc w:val="center"/>
        <w:rPr>
          <w:rFonts w:ascii="Arial" w:hAnsi="Arial" w:cs="Arial"/>
          <w:b/>
        </w:rPr>
      </w:pPr>
    </w:p>
    <w:p w14:paraId="3C665CFF" w14:textId="7E077EA5" w:rsidR="005D1290" w:rsidRPr="005D1290" w:rsidRDefault="005251C0" w:rsidP="005D1290">
      <w:pPr>
        <w:pStyle w:val="Header"/>
        <w:tabs>
          <w:tab w:val="clear" w:pos="4320"/>
          <w:tab w:val="clear" w:pos="8640"/>
        </w:tabs>
        <w:jc w:val="center"/>
        <w:rPr>
          <w:rFonts w:ascii="Arial" w:hAnsi="Arial" w:cs="Arial"/>
          <w:b/>
        </w:rPr>
      </w:pPr>
      <w:r>
        <w:rPr>
          <w:rFonts w:ascii="Arial" w:hAnsi="Arial" w:cs="Arial"/>
          <w:b/>
        </w:rPr>
        <w:t xml:space="preserve">MEFAP </w:t>
      </w:r>
      <w:r w:rsidR="005D1290" w:rsidRPr="005D1290">
        <w:rPr>
          <w:rFonts w:ascii="Arial" w:hAnsi="Arial" w:cs="Arial"/>
          <w:b/>
        </w:rPr>
        <w:t>FISCAL YEAR 20</w:t>
      </w:r>
      <w:r w:rsidR="0031425E">
        <w:rPr>
          <w:rFonts w:ascii="Arial" w:hAnsi="Arial" w:cs="Arial"/>
          <w:b/>
        </w:rPr>
        <w:t>2</w:t>
      </w:r>
      <w:r w:rsidR="008A41CD">
        <w:rPr>
          <w:rFonts w:ascii="Arial" w:hAnsi="Arial" w:cs="Arial"/>
          <w:b/>
        </w:rPr>
        <w:t>5</w:t>
      </w:r>
      <w:r w:rsidR="005D1290" w:rsidRPr="005D1290">
        <w:rPr>
          <w:rFonts w:ascii="Arial" w:hAnsi="Arial" w:cs="Arial"/>
          <w:b/>
        </w:rPr>
        <w:t xml:space="preserve"> INVITATION FOR BID</w:t>
      </w:r>
    </w:p>
    <w:p w14:paraId="3E0A6FBD" w14:textId="77777777" w:rsidR="005D1290" w:rsidRPr="005D1290" w:rsidRDefault="005D1290" w:rsidP="005D1290">
      <w:pPr>
        <w:pStyle w:val="Header"/>
        <w:tabs>
          <w:tab w:val="clear" w:pos="4320"/>
          <w:tab w:val="clear" w:pos="8640"/>
        </w:tabs>
        <w:jc w:val="center"/>
        <w:rPr>
          <w:rFonts w:ascii="Arial" w:hAnsi="Arial" w:cs="Arial"/>
          <w:b/>
        </w:rPr>
      </w:pPr>
      <w:r w:rsidRPr="005D1290">
        <w:rPr>
          <w:rFonts w:ascii="Arial" w:hAnsi="Arial" w:cs="Arial"/>
          <w:b/>
        </w:rPr>
        <w:lastRenderedPageBreak/>
        <w:t>BIDDER QUESTIONNAIRE</w:t>
      </w:r>
    </w:p>
    <w:p w14:paraId="316D7BFB" w14:textId="77777777" w:rsidR="005D1290" w:rsidRPr="005D1290" w:rsidRDefault="005D1290" w:rsidP="005D1290">
      <w:pPr>
        <w:pStyle w:val="Header"/>
        <w:tabs>
          <w:tab w:val="clear" w:pos="4320"/>
          <w:tab w:val="clear" w:pos="8640"/>
        </w:tabs>
        <w:jc w:val="center"/>
        <w:rPr>
          <w:rFonts w:ascii="Arial" w:hAnsi="Arial" w:cs="Arial"/>
        </w:rPr>
      </w:pPr>
    </w:p>
    <w:p w14:paraId="503A0940" w14:textId="5E4A934C" w:rsidR="005D1290" w:rsidRPr="00F87591" w:rsidRDefault="008514DF" w:rsidP="005D1290">
      <w:pPr>
        <w:pStyle w:val="Header"/>
        <w:numPr>
          <w:ilvl w:val="0"/>
          <w:numId w:val="40"/>
        </w:numPr>
        <w:tabs>
          <w:tab w:val="clear" w:pos="4320"/>
          <w:tab w:val="clear" w:pos="8640"/>
        </w:tabs>
        <w:jc w:val="both"/>
        <w:rPr>
          <w:rFonts w:ascii="Arial" w:hAnsi="Arial" w:cs="Arial"/>
        </w:rPr>
      </w:pPr>
      <w:r w:rsidRPr="005D1290">
        <w:rPr>
          <w:rFonts w:ascii="Arial" w:hAnsi="Arial" w:cs="Arial"/>
        </w:rPr>
        <w:t>List of</w:t>
      </w:r>
      <w:r w:rsidR="005D1290" w:rsidRPr="005D1290">
        <w:rPr>
          <w:rFonts w:ascii="Arial" w:hAnsi="Arial" w:cs="Arial"/>
        </w:rPr>
        <w:t xml:space="preserve"> three customers you have provided food products to in the last </w:t>
      </w:r>
      <w:r w:rsidR="00F87591">
        <w:rPr>
          <w:rFonts w:ascii="Arial" w:hAnsi="Arial" w:cs="Arial"/>
        </w:rPr>
        <w:t>twenty-four</w:t>
      </w:r>
      <w:r w:rsidR="005D1290" w:rsidRPr="005D1290">
        <w:rPr>
          <w:rFonts w:ascii="Arial" w:hAnsi="Arial" w:cs="Arial"/>
        </w:rPr>
        <w:t xml:space="preserve"> months, including the name and address of the company, a contact person, and a phone number for the contact person: </w:t>
      </w:r>
    </w:p>
    <w:tbl>
      <w:tblPr>
        <w:tblW w:w="8802" w:type="dxa"/>
        <w:tblInd w:w="468" w:type="dxa"/>
        <w:tblLayout w:type="fixed"/>
        <w:tblLook w:val="0000" w:firstRow="0" w:lastRow="0" w:firstColumn="0" w:lastColumn="0" w:noHBand="0" w:noVBand="0"/>
      </w:tblPr>
      <w:tblGrid>
        <w:gridCol w:w="450"/>
        <w:gridCol w:w="1962"/>
        <w:gridCol w:w="6390"/>
      </w:tblGrid>
      <w:tr w:rsidR="005D1290" w:rsidRPr="005D1290" w14:paraId="6796B5E6" w14:textId="77777777" w:rsidTr="00A10BF0">
        <w:tc>
          <w:tcPr>
            <w:tcW w:w="450" w:type="dxa"/>
          </w:tcPr>
          <w:p w14:paraId="5D81B783" w14:textId="77777777" w:rsidR="005D1290" w:rsidRPr="005D1290" w:rsidRDefault="005D1290" w:rsidP="002823D8">
            <w:pPr>
              <w:pStyle w:val="Header"/>
              <w:tabs>
                <w:tab w:val="clear" w:pos="4320"/>
                <w:tab w:val="clear" w:pos="8640"/>
              </w:tabs>
              <w:spacing w:before="160"/>
              <w:rPr>
                <w:rFonts w:ascii="Arial" w:hAnsi="Arial" w:cs="Arial"/>
              </w:rPr>
            </w:pPr>
            <w:r w:rsidRPr="005D1290">
              <w:rPr>
                <w:rFonts w:ascii="Arial" w:hAnsi="Arial" w:cs="Arial"/>
              </w:rPr>
              <w:t>1.</w:t>
            </w:r>
          </w:p>
        </w:tc>
        <w:tc>
          <w:tcPr>
            <w:tcW w:w="1962" w:type="dxa"/>
          </w:tcPr>
          <w:p w14:paraId="5469FF92" w14:textId="42728A17" w:rsidR="005D1290" w:rsidRPr="005D1290" w:rsidRDefault="00A10BF0" w:rsidP="002823D8">
            <w:pPr>
              <w:pStyle w:val="Header"/>
              <w:tabs>
                <w:tab w:val="clear" w:pos="4320"/>
                <w:tab w:val="clear" w:pos="8640"/>
              </w:tabs>
              <w:spacing w:before="160"/>
              <w:rPr>
                <w:rFonts w:ascii="Arial" w:hAnsi="Arial" w:cs="Arial"/>
              </w:rPr>
            </w:pPr>
            <w:r>
              <w:rPr>
                <w:rFonts w:ascii="Arial" w:hAnsi="Arial" w:cs="Arial"/>
              </w:rPr>
              <w:t>Company</w:t>
            </w:r>
            <w:r w:rsidR="005D1290" w:rsidRPr="005D1290">
              <w:rPr>
                <w:rFonts w:ascii="Arial" w:hAnsi="Arial" w:cs="Arial"/>
              </w:rPr>
              <w:t>:</w:t>
            </w:r>
          </w:p>
        </w:tc>
        <w:tc>
          <w:tcPr>
            <w:tcW w:w="6390" w:type="dxa"/>
          </w:tcPr>
          <w:p w14:paraId="017E5BDC" w14:textId="77777777" w:rsidR="005D1290" w:rsidRPr="005D1290" w:rsidRDefault="005D1290" w:rsidP="002823D8">
            <w:pPr>
              <w:pStyle w:val="Header"/>
              <w:tabs>
                <w:tab w:val="clear" w:pos="4320"/>
                <w:tab w:val="clear" w:pos="8640"/>
              </w:tabs>
              <w:spacing w:before="120"/>
              <w:rPr>
                <w:rFonts w:ascii="Arial" w:hAnsi="Arial" w:cs="Arial"/>
              </w:rPr>
            </w:pPr>
          </w:p>
        </w:tc>
      </w:tr>
      <w:tr w:rsidR="005D1290" w:rsidRPr="005D1290" w14:paraId="4184551A" w14:textId="77777777" w:rsidTr="00A10BF0">
        <w:tc>
          <w:tcPr>
            <w:tcW w:w="450" w:type="dxa"/>
          </w:tcPr>
          <w:p w14:paraId="1BCD347D" w14:textId="77777777" w:rsidR="005D1290" w:rsidRPr="005D1290" w:rsidRDefault="005D1290" w:rsidP="002823D8">
            <w:pPr>
              <w:pStyle w:val="Header"/>
              <w:tabs>
                <w:tab w:val="clear" w:pos="4320"/>
                <w:tab w:val="clear" w:pos="8640"/>
              </w:tabs>
              <w:spacing w:before="160"/>
              <w:rPr>
                <w:rFonts w:ascii="Arial" w:hAnsi="Arial" w:cs="Arial"/>
              </w:rPr>
            </w:pPr>
          </w:p>
        </w:tc>
        <w:tc>
          <w:tcPr>
            <w:tcW w:w="1962" w:type="dxa"/>
          </w:tcPr>
          <w:p w14:paraId="2A636EFC" w14:textId="77777777" w:rsidR="005D1290" w:rsidRPr="005D1290" w:rsidRDefault="005D1290" w:rsidP="002823D8">
            <w:pPr>
              <w:pStyle w:val="Header"/>
              <w:tabs>
                <w:tab w:val="clear" w:pos="4320"/>
                <w:tab w:val="clear" w:pos="8640"/>
              </w:tabs>
              <w:spacing w:before="160"/>
              <w:rPr>
                <w:rFonts w:ascii="Arial" w:hAnsi="Arial" w:cs="Arial"/>
              </w:rPr>
            </w:pPr>
            <w:r w:rsidRPr="005D1290">
              <w:rPr>
                <w:rFonts w:ascii="Arial" w:hAnsi="Arial" w:cs="Arial"/>
              </w:rPr>
              <w:t>Address:</w:t>
            </w:r>
          </w:p>
        </w:tc>
        <w:tc>
          <w:tcPr>
            <w:tcW w:w="6390" w:type="dxa"/>
            <w:tcBorders>
              <w:top w:val="single" w:sz="4" w:space="0" w:color="auto"/>
            </w:tcBorders>
          </w:tcPr>
          <w:p w14:paraId="43A58FA4" w14:textId="77777777" w:rsidR="005D1290" w:rsidRPr="005D1290" w:rsidRDefault="005D1290" w:rsidP="002823D8">
            <w:pPr>
              <w:pStyle w:val="Header"/>
              <w:tabs>
                <w:tab w:val="clear" w:pos="4320"/>
                <w:tab w:val="clear" w:pos="8640"/>
              </w:tabs>
              <w:spacing w:before="120"/>
              <w:rPr>
                <w:rFonts w:ascii="Arial" w:hAnsi="Arial" w:cs="Arial"/>
              </w:rPr>
            </w:pPr>
          </w:p>
        </w:tc>
      </w:tr>
      <w:tr w:rsidR="005D1290" w:rsidRPr="005D1290" w14:paraId="42330A69" w14:textId="77777777" w:rsidTr="00A10BF0">
        <w:tc>
          <w:tcPr>
            <w:tcW w:w="450" w:type="dxa"/>
          </w:tcPr>
          <w:p w14:paraId="0CC1AE13" w14:textId="77777777" w:rsidR="005D1290" w:rsidRPr="005D1290" w:rsidRDefault="005D1290" w:rsidP="002823D8">
            <w:pPr>
              <w:pStyle w:val="Header"/>
              <w:tabs>
                <w:tab w:val="clear" w:pos="4320"/>
                <w:tab w:val="clear" w:pos="8640"/>
              </w:tabs>
              <w:spacing w:before="160"/>
              <w:rPr>
                <w:rFonts w:ascii="Arial" w:hAnsi="Arial" w:cs="Arial"/>
              </w:rPr>
            </w:pPr>
          </w:p>
        </w:tc>
        <w:tc>
          <w:tcPr>
            <w:tcW w:w="1962" w:type="dxa"/>
          </w:tcPr>
          <w:p w14:paraId="7D3FCA64" w14:textId="77777777" w:rsidR="005D1290" w:rsidRPr="005D1290" w:rsidRDefault="005D1290" w:rsidP="002823D8">
            <w:pPr>
              <w:pStyle w:val="Header"/>
              <w:tabs>
                <w:tab w:val="clear" w:pos="4320"/>
                <w:tab w:val="clear" w:pos="8640"/>
              </w:tabs>
              <w:spacing w:before="160"/>
              <w:rPr>
                <w:rFonts w:ascii="Arial" w:hAnsi="Arial" w:cs="Arial"/>
              </w:rPr>
            </w:pPr>
          </w:p>
        </w:tc>
        <w:tc>
          <w:tcPr>
            <w:tcW w:w="6390" w:type="dxa"/>
            <w:tcBorders>
              <w:top w:val="single" w:sz="4" w:space="0" w:color="auto"/>
            </w:tcBorders>
          </w:tcPr>
          <w:p w14:paraId="13446713" w14:textId="77777777" w:rsidR="005D1290" w:rsidRPr="005D1290" w:rsidRDefault="005D1290" w:rsidP="002823D8">
            <w:pPr>
              <w:pStyle w:val="Header"/>
              <w:tabs>
                <w:tab w:val="clear" w:pos="4320"/>
                <w:tab w:val="clear" w:pos="8640"/>
              </w:tabs>
              <w:spacing w:before="120"/>
              <w:rPr>
                <w:rFonts w:ascii="Arial" w:hAnsi="Arial" w:cs="Arial"/>
              </w:rPr>
            </w:pPr>
          </w:p>
        </w:tc>
      </w:tr>
      <w:tr w:rsidR="005D1290" w:rsidRPr="005D1290" w14:paraId="75ADFB9C" w14:textId="77777777" w:rsidTr="00A10BF0">
        <w:tc>
          <w:tcPr>
            <w:tcW w:w="450" w:type="dxa"/>
          </w:tcPr>
          <w:p w14:paraId="3B233510" w14:textId="77777777" w:rsidR="005D1290" w:rsidRPr="005D1290" w:rsidRDefault="005D1290" w:rsidP="002823D8">
            <w:pPr>
              <w:pStyle w:val="Header"/>
              <w:tabs>
                <w:tab w:val="clear" w:pos="4320"/>
                <w:tab w:val="clear" w:pos="8640"/>
              </w:tabs>
              <w:spacing w:before="160"/>
              <w:rPr>
                <w:rFonts w:ascii="Arial" w:hAnsi="Arial" w:cs="Arial"/>
              </w:rPr>
            </w:pPr>
          </w:p>
        </w:tc>
        <w:tc>
          <w:tcPr>
            <w:tcW w:w="1962" w:type="dxa"/>
          </w:tcPr>
          <w:p w14:paraId="50B77543" w14:textId="794370AA" w:rsidR="005D1290" w:rsidRPr="005D1290" w:rsidRDefault="005D1290" w:rsidP="002823D8">
            <w:pPr>
              <w:pStyle w:val="Header"/>
              <w:tabs>
                <w:tab w:val="clear" w:pos="4320"/>
                <w:tab w:val="clear" w:pos="8640"/>
              </w:tabs>
              <w:spacing w:before="160"/>
              <w:rPr>
                <w:rFonts w:ascii="Arial" w:hAnsi="Arial" w:cs="Arial"/>
              </w:rPr>
            </w:pPr>
            <w:r w:rsidRPr="005D1290">
              <w:rPr>
                <w:rFonts w:ascii="Arial" w:hAnsi="Arial" w:cs="Arial"/>
              </w:rPr>
              <w:t>Contact</w:t>
            </w:r>
            <w:r w:rsidR="00A10BF0">
              <w:rPr>
                <w:rFonts w:ascii="Arial" w:hAnsi="Arial" w:cs="Arial"/>
              </w:rPr>
              <w:t>/e-mail</w:t>
            </w:r>
            <w:r w:rsidRPr="005D1290">
              <w:rPr>
                <w:rFonts w:ascii="Arial" w:hAnsi="Arial" w:cs="Arial"/>
              </w:rPr>
              <w:t>:</w:t>
            </w:r>
          </w:p>
        </w:tc>
        <w:tc>
          <w:tcPr>
            <w:tcW w:w="6390" w:type="dxa"/>
            <w:tcBorders>
              <w:top w:val="single" w:sz="4" w:space="0" w:color="auto"/>
            </w:tcBorders>
          </w:tcPr>
          <w:p w14:paraId="291A6C00" w14:textId="77777777" w:rsidR="005D1290" w:rsidRPr="005D1290" w:rsidRDefault="005D1290" w:rsidP="002823D8">
            <w:pPr>
              <w:pStyle w:val="Header"/>
              <w:tabs>
                <w:tab w:val="clear" w:pos="4320"/>
                <w:tab w:val="clear" w:pos="8640"/>
              </w:tabs>
              <w:spacing w:before="120"/>
              <w:rPr>
                <w:rFonts w:ascii="Arial" w:hAnsi="Arial" w:cs="Arial"/>
              </w:rPr>
            </w:pPr>
          </w:p>
        </w:tc>
      </w:tr>
      <w:tr w:rsidR="005D1290" w:rsidRPr="005D1290" w14:paraId="7CB73139" w14:textId="77777777" w:rsidTr="00A10BF0">
        <w:tc>
          <w:tcPr>
            <w:tcW w:w="450" w:type="dxa"/>
          </w:tcPr>
          <w:p w14:paraId="2E9A980B" w14:textId="77777777" w:rsidR="005D1290" w:rsidRPr="005D1290" w:rsidRDefault="005D1290" w:rsidP="002823D8">
            <w:pPr>
              <w:pStyle w:val="Header"/>
              <w:tabs>
                <w:tab w:val="clear" w:pos="4320"/>
                <w:tab w:val="clear" w:pos="8640"/>
              </w:tabs>
              <w:rPr>
                <w:rFonts w:ascii="Arial" w:hAnsi="Arial" w:cs="Arial"/>
              </w:rPr>
            </w:pPr>
          </w:p>
        </w:tc>
        <w:tc>
          <w:tcPr>
            <w:tcW w:w="1962" w:type="dxa"/>
          </w:tcPr>
          <w:p w14:paraId="7BC7A7F2" w14:textId="77777777" w:rsidR="005D1290" w:rsidRPr="005D1290" w:rsidRDefault="005D1290" w:rsidP="002823D8">
            <w:pPr>
              <w:pStyle w:val="Header"/>
              <w:tabs>
                <w:tab w:val="clear" w:pos="4320"/>
                <w:tab w:val="clear" w:pos="8640"/>
              </w:tabs>
              <w:spacing w:before="160"/>
              <w:rPr>
                <w:rFonts w:ascii="Arial" w:hAnsi="Arial" w:cs="Arial"/>
              </w:rPr>
            </w:pPr>
            <w:r w:rsidRPr="005D1290">
              <w:rPr>
                <w:rFonts w:ascii="Arial" w:hAnsi="Arial" w:cs="Arial"/>
              </w:rPr>
              <w:t>Phone:</w:t>
            </w:r>
          </w:p>
        </w:tc>
        <w:tc>
          <w:tcPr>
            <w:tcW w:w="6390" w:type="dxa"/>
            <w:tcBorders>
              <w:top w:val="single" w:sz="4" w:space="0" w:color="auto"/>
              <w:bottom w:val="single" w:sz="4" w:space="0" w:color="auto"/>
            </w:tcBorders>
          </w:tcPr>
          <w:p w14:paraId="3582F9D5" w14:textId="77777777" w:rsidR="005D1290" w:rsidRPr="005D1290" w:rsidRDefault="005D1290" w:rsidP="002823D8">
            <w:pPr>
              <w:pStyle w:val="Header"/>
              <w:tabs>
                <w:tab w:val="clear" w:pos="4320"/>
                <w:tab w:val="clear" w:pos="8640"/>
              </w:tabs>
              <w:spacing w:before="120"/>
              <w:rPr>
                <w:rFonts w:ascii="Arial" w:hAnsi="Arial" w:cs="Arial"/>
              </w:rPr>
            </w:pPr>
          </w:p>
        </w:tc>
      </w:tr>
      <w:tr w:rsidR="005D1290" w:rsidRPr="005D1290" w14:paraId="0E7F3DEC" w14:textId="77777777" w:rsidTr="00A10BF0">
        <w:tc>
          <w:tcPr>
            <w:tcW w:w="450" w:type="dxa"/>
          </w:tcPr>
          <w:p w14:paraId="1AE8578A" w14:textId="77777777" w:rsidR="005D1290" w:rsidRPr="005D1290" w:rsidRDefault="005D1290" w:rsidP="002823D8">
            <w:pPr>
              <w:pStyle w:val="Header"/>
              <w:tabs>
                <w:tab w:val="clear" w:pos="4320"/>
                <w:tab w:val="clear" w:pos="8640"/>
              </w:tabs>
              <w:rPr>
                <w:rFonts w:ascii="Arial" w:hAnsi="Arial" w:cs="Arial"/>
              </w:rPr>
            </w:pPr>
          </w:p>
        </w:tc>
        <w:tc>
          <w:tcPr>
            <w:tcW w:w="1962" w:type="dxa"/>
          </w:tcPr>
          <w:p w14:paraId="5E72F81C" w14:textId="77777777" w:rsidR="005D1290" w:rsidRPr="005D1290" w:rsidRDefault="005D1290" w:rsidP="002823D8">
            <w:pPr>
              <w:pStyle w:val="Header"/>
              <w:tabs>
                <w:tab w:val="clear" w:pos="4320"/>
                <w:tab w:val="clear" w:pos="8640"/>
              </w:tabs>
              <w:rPr>
                <w:rFonts w:ascii="Arial" w:hAnsi="Arial" w:cs="Arial"/>
              </w:rPr>
            </w:pPr>
          </w:p>
        </w:tc>
        <w:tc>
          <w:tcPr>
            <w:tcW w:w="6390" w:type="dxa"/>
          </w:tcPr>
          <w:p w14:paraId="7BA5461A" w14:textId="77777777" w:rsidR="005D1290" w:rsidRPr="005D1290" w:rsidRDefault="005D1290" w:rsidP="002823D8">
            <w:pPr>
              <w:pStyle w:val="Header"/>
              <w:tabs>
                <w:tab w:val="clear" w:pos="4320"/>
                <w:tab w:val="clear" w:pos="8640"/>
              </w:tabs>
              <w:rPr>
                <w:rFonts w:ascii="Arial" w:hAnsi="Arial" w:cs="Arial"/>
              </w:rPr>
            </w:pPr>
          </w:p>
        </w:tc>
      </w:tr>
      <w:tr w:rsidR="005D1290" w:rsidRPr="005D1290" w14:paraId="09C7BA7E" w14:textId="77777777" w:rsidTr="00A10BF0">
        <w:tc>
          <w:tcPr>
            <w:tcW w:w="450" w:type="dxa"/>
          </w:tcPr>
          <w:p w14:paraId="42773E8E" w14:textId="77777777" w:rsidR="005D1290" w:rsidRPr="005D1290" w:rsidRDefault="005D1290" w:rsidP="002823D8">
            <w:pPr>
              <w:pStyle w:val="Header"/>
              <w:tabs>
                <w:tab w:val="clear" w:pos="4320"/>
                <w:tab w:val="clear" w:pos="8640"/>
              </w:tabs>
              <w:spacing w:before="160"/>
              <w:rPr>
                <w:rFonts w:ascii="Arial" w:hAnsi="Arial" w:cs="Arial"/>
              </w:rPr>
            </w:pPr>
            <w:r w:rsidRPr="005D1290">
              <w:rPr>
                <w:rFonts w:ascii="Arial" w:hAnsi="Arial" w:cs="Arial"/>
              </w:rPr>
              <w:t>2.</w:t>
            </w:r>
          </w:p>
        </w:tc>
        <w:tc>
          <w:tcPr>
            <w:tcW w:w="1962" w:type="dxa"/>
          </w:tcPr>
          <w:p w14:paraId="73A7B3C9" w14:textId="708ACB7A" w:rsidR="005D1290" w:rsidRPr="005D1290" w:rsidRDefault="00A10BF0" w:rsidP="002823D8">
            <w:pPr>
              <w:pStyle w:val="Header"/>
              <w:tabs>
                <w:tab w:val="clear" w:pos="4320"/>
                <w:tab w:val="clear" w:pos="8640"/>
              </w:tabs>
              <w:spacing w:before="160"/>
              <w:rPr>
                <w:rFonts w:ascii="Arial" w:hAnsi="Arial" w:cs="Arial"/>
              </w:rPr>
            </w:pPr>
            <w:r>
              <w:rPr>
                <w:rFonts w:ascii="Arial" w:hAnsi="Arial" w:cs="Arial"/>
              </w:rPr>
              <w:t>Company</w:t>
            </w:r>
            <w:r w:rsidR="005D1290" w:rsidRPr="005D1290">
              <w:rPr>
                <w:rFonts w:ascii="Arial" w:hAnsi="Arial" w:cs="Arial"/>
              </w:rPr>
              <w:t>:</w:t>
            </w:r>
          </w:p>
        </w:tc>
        <w:tc>
          <w:tcPr>
            <w:tcW w:w="6390" w:type="dxa"/>
          </w:tcPr>
          <w:p w14:paraId="03A91CEF" w14:textId="77777777" w:rsidR="005D1290" w:rsidRPr="005D1290" w:rsidRDefault="005D1290" w:rsidP="002823D8">
            <w:pPr>
              <w:pStyle w:val="Header"/>
              <w:tabs>
                <w:tab w:val="clear" w:pos="4320"/>
                <w:tab w:val="clear" w:pos="8640"/>
              </w:tabs>
              <w:spacing w:before="120"/>
              <w:rPr>
                <w:rFonts w:ascii="Arial" w:hAnsi="Arial" w:cs="Arial"/>
              </w:rPr>
            </w:pPr>
          </w:p>
        </w:tc>
      </w:tr>
      <w:tr w:rsidR="005D1290" w:rsidRPr="005D1290" w14:paraId="61DCA2BE" w14:textId="77777777" w:rsidTr="00A10BF0">
        <w:tc>
          <w:tcPr>
            <w:tcW w:w="450" w:type="dxa"/>
          </w:tcPr>
          <w:p w14:paraId="4E4A3A0E" w14:textId="77777777" w:rsidR="005D1290" w:rsidRPr="005D1290" w:rsidRDefault="005D1290" w:rsidP="002823D8">
            <w:pPr>
              <w:pStyle w:val="Header"/>
              <w:tabs>
                <w:tab w:val="clear" w:pos="4320"/>
                <w:tab w:val="clear" w:pos="8640"/>
              </w:tabs>
              <w:spacing w:before="160"/>
              <w:rPr>
                <w:rFonts w:ascii="Arial" w:hAnsi="Arial" w:cs="Arial"/>
              </w:rPr>
            </w:pPr>
          </w:p>
        </w:tc>
        <w:tc>
          <w:tcPr>
            <w:tcW w:w="1962" w:type="dxa"/>
          </w:tcPr>
          <w:p w14:paraId="10A21377" w14:textId="77777777" w:rsidR="005D1290" w:rsidRPr="005D1290" w:rsidRDefault="005D1290" w:rsidP="002823D8">
            <w:pPr>
              <w:pStyle w:val="Header"/>
              <w:tabs>
                <w:tab w:val="clear" w:pos="4320"/>
                <w:tab w:val="clear" w:pos="8640"/>
              </w:tabs>
              <w:spacing w:before="160"/>
              <w:rPr>
                <w:rFonts w:ascii="Arial" w:hAnsi="Arial" w:cs="Arial"/>
              </w:rPr>
            </w:pPr>
            <w:r w:rsidRPr="005D1290">
              <w:rPr>
                <w:rFonts w:ascii="Arial" w:hAnsi="Arial" w:cs="Arial"/>
              </w:rPr>
              <w:t>Address:</w:t>
            </w:r>
          </w:p>
        </w:tc>
        <w:tc>
          <w:tcPr>
            <w:tcW w:w="6390" w:type="dxa"/>
            <w:tcBorders>
              <w:top w:val="single" w:sz="4" w:space="0" w:color="auto"/>
            </w:tcBorders>
          </w:tcPr>
          <w:p w14:paraId="34D170AE" w14:textId="77777777" w:rsidR="005D1290" w:rsidRPr="005D1290" w:rsidRDefault="005D1290" w:rsidP="002823D8">
            <w:pPr>
              <w:pStyle w:val="Header"/>
              <w:tabs>
                <w:tab w:val="clear" w:pos="4320"/>
                <w:tab w:val="clear" w:pos="8640"/>
              </w:tabs>
              <w:spacing w:before="120"/>
              <w:rPr>
                <w:rFonts w:ascii="Arial" w:hAnsi="Arial" w:cs="Arial"/>
              </w:rPr>
            </w:pPr>
          </w:p>
        </w:tc>
      </w:tr>
      <w:tr w:rsidR="005D1290" w:rsidRPr="005D1290" w14:paraId="2080B15B" w14:textId="77777777" w:rsidTr="00A10BF0">
        <w:tc>
          <w:tcPr>
            <w:tcW w:w="450" w:type="dxa"/>
          </w:tcPr>
          <w:p w14:paraId="685C4390" w14:textId="77777777" w:rsidR="005D1290" w:rsidRPr="005D1290" w:rsidRDefault="005D1290" w:rsidP="002823D8">
            <w:pPr>
              <w:pStyle w:val="Header"/>
              <w:tabs>
                <w:tab w:val="clear" w:pos="4320"/>
                <w:tab w:val="clear" w:pos="8640"/>
              </w:tabs>
              <w:spacing w:before="160"/>
              <w:rPr>
                <w:rFonts w:ascii="Arial" w:hAnsi="Arial" w:cs="Arial"/>
              </w:rPr>
            </w:pPr>
          </w:p>
        </w:tc>
        <w:tc>
          <w:tcPr>
            <w:tcW w:w="1962" w:type="dxa"/>
          </w:tcPr>
          <w:p w14:paraId="3698E4C6" w14:textId="77777777" w:rsidR="005D1290" w:rsidRPr="005D1290" w:rsidRDefault="005D1290" w:rsidP="002823D8">
            <w:pPr>
              <w:pStyle w:val="Header"/>
              <w:tabs>
                <w:tab w:val="clear" w:pos="4320"/>
                <w:tab w:val="clear" w:pos="8640"/>
              </w:tabs>
              <w:spacing w:before="160"/>
              <w:rPr>
                <w:rFonts w:ascii="Arial" w:hAnsi="Arial" w:cs="Arial"/>
              </w:rPr>
            </w:pPr>
          </w:p>
        </w:tc>
        <w:tc>
          <w:tcPr>
            <w:tcW w:w="6390" w:type="dxa"/>
            <w:tcBorders>
              <w:top w:val="single" w:sz="4" w:space="0" w:color="auto"/>
            </w:tcBorders>
          </w:tcPr>
          <w:p w14:paraId="228D4444" w14:textId="77777777" w:rsidR="005D1290" w:rsidRPr="005D1290" w:rsidRDefault="005D1290" w:rsidP="002823D8">
            <w:pPr>
              <w:pStyle w:val="Header"/>
              <w:tabs>
                <w:tab w:val="clear" w:pos="4320"/>
                <w:tab w:val="clear" w:pos="8640"/>
              </w:tabs>
              <w:spacing w:before="120"/>
              <w:rPr>
                <w:rFonts w:ascii="Arial" w:hAnsi="Arial" w:cs="Arial"/>
              </w:rPr>
            </w:pPr>
          </w:p>
        </w:tc>
      </w:tr>
      <w:tr w:rsidR="005D1290" w:rsidRPr="005D1290" w14:paraId="0665BA3D" w14:textId="77777777" w:rsidTr="00A10BF0">
        <w:tc>
          <w:tcPr>
            <w:tcW w:w="450" w:type="dxa"/>
          </w:tcPr>
          <w:p w14:paraId="0420C2EF" w14:textId="77777777" w:rsidR="005D1290" w:rsidRPr="005D1290" w:rsidRDefault="005D1290" w:rsidP="002823D8">
            <w:pPr>
              <w:pStyle w:val="Header"/>
              <w:tabs>
                <w:tab w:val="clear" w:pos="4320"/>
                <w:tab w:val="clear" w:pos="8640"/>
              </w:tabs>
              <w:spacing w:before="160"/>
              <w:rPr>
                <w:rFonts w:ascii="Arial" w:hAnsi="Arial" w:cs="Arial"/>
              </w:rPr>
            </w:pPr>
          </w:p>
        </w:tc>
        <w:tc>
          <w:tcPr>
            <w:tcW w:w="1962" w:type="dxa"/>
          </w:tcPr>
          <w:p w14:paraId="77E2FA40" w14:textId="0B5CA74D" w:rsidR="005D1290" w:rsidRPr="005D1290" w:rsidRDefault="00A10BF0" w:rsidP="002823D8">
            <w:pPr>
              <w:pStyle w:val="Header"/>
              <w:tabs>
                <w:tab w:val="clear" w:pos="4320"/>
                <w:tab w:val="clear" w:pos="8640"/>
              </w:tabs>
              <w:spacing w:before="160"/>
              <w:rPr>
                <w:rFonts w:ascii="Arial" w:hAnsi="Arial" w:cs="Arial"/>
              </w:rPr>
            </w:pPr>
            <w:r w:rsidRPr="005D1290">
              <w:rPr>
                <w:rFonts w:ascii="Arial" w:hAnsi="Arial" w:cs="Arial"/>
              </w:rPr>
              <w:t>Contact</w:t>
            </w:r>
            <w:r>
              <w:rPr>
                <w:rFonts w:ascii="Arial" w:hAnsi="Arial" w:cs="Arial"/>
              </w:rPr>
              <w:t>/e-mail</w:t>
            </w:r>
            <w:r w:rsidRPr="005D1290">
              <w:rPr>
                <w:rFonts w:ascii="Arial" w:hAnsi="Arial" w:cs="Arial"/>
              </w:rPr>
              <w:t>:</w:t>
            </w:r>
          </w:p>
        </w:tc>
        <w:tc>
          <w:tcPr>
            <w:tcW w:w="6390" w:type="dxa"/>
            <w:tcBorders>
              <w:top w:val="single" w:sz="4" w:space="0" w:color="auto"/>
            </w:tcBorders>
          </w:tcPr>
          <w:p w14:paraId="59A768A0" w14:textId="77777777" w:rsidR="005D1290" w:rsidRPr="005D1290" w:rsidRDefault="005D1290" w:rsidP="002823D8">
            <w:pPr>
              <w:pStyle w:val="Header"/>
              <w:tabs>
                <w:tab w:val="clear" w:pos="4320"/>
                <w:tab w:val="clear" w:pos="8640"/>
              </w:tabs>
              <w:spacing w:before="120"/>
              <w:rPr>
                <w:rFonts w:ascii="Arial" w:hAnsi="Arial" w:cs="Arial"/>
              </w:rPr>
            </w:pPr>
          </w:p>
        </w:tc>
      </w:tr>
      <w:tr w:rsidR="005D1290" w:rsidRPr="005D1290" w14:paraId="533CE56C" w14:textId="77777777" w:rsidTr="00A10BF0">
        <w:tc>
          <w:tcPr>
            <w:tcW w:w="450" w:type="dxa"/>
          </w:tcPr>
          <w:p w14:paraId="07A67029" w14:textId="77777777" w:rsidR="005D1290" w:rsidRPr="005D1290" w:rsidRDefault="005D1290" w:rsidP="002823D8">
            <w:pPr>
              <w:pStyle w:val="Header"/>
              <w:tabs>
                <w:tab w:val="clear" w:pos="4320"/>
                <w:tab w:val="clear" w:pos="8640"/>
              </w:tabs>
              <w:rPr>
                <w:rFonts w:ascii="Arial" w:hAnsi="Arial" w:cs="Arial"/>
              </w:rPr>
            </w:pPr>
          </w:p>
        </w:tc>
        <w:tc>
          <w:tcPr>
            <w:tcW w:w="1962" w:type="dxa"/>
          </w:tcPr>
          <w:p w14:paraId="172978A3" w14:textId="77777777" w:rsidR="005D1290" w:rsidRPr="005D1290" w:rsidRDefault="005D1290" w:rsidP="002823D8">
            <w:pPr>
              <w:pStyle w:val="Header"/>
              <w:tabs>
                <w:tab w:val="clear" w:pos="4320"/>
                <w:tab w:val="clear" w:pos="8640"/>
              </w:tabs>
              <w:spacing w:before="160"/>
              <w:rPr>
                <w:rFonts w:ascii="Arial" w:hAnsi="Arial" w:cs="Arial"/>
              </w:rPr>
            </w:pPr>
            <w:r w:rsidRPr="005D1290">
              <w:rPr>
                <w:rFonts w:ascii="Arial" w:hAnsi="Arial" w:cs="Arial"/>
              </w:rPr>
              <w:t>Phone:</w:t>
            </w:r>
          </w:p>
        </w:tc>
        <w:tc>
          <w:tcPr>
            <w:tcW w:w="6390" w:type="dxa"/>
            <w:tcBorders>
              <w:top w:val="single" w:sz="4" w:space="0" w:color="auto"/>
              <w:bottom w:val="single" w:sz="4" w:space="0" w:color="auto"/>
            </w:tcBorders>
          </w:tcPr>
          <w:p w14:paraId="2D05D158" w14:textId="77777777" w:rsidR="005D1290" w:rsidRPr="005D1290" w:rsidRDefault="005D1290" w:rsidP="002823D8">
            <w:pPr>
              <w:pStyle w:val="Header"/>
              <w:tabs>
                <w:tab w:val="clear" w:pos="4320"/>
                <w:tab w:val="clear" w:pos="8640"/>
              </w:tabs>
              <w:spacing w:before="120"/>
              <w:rPr>
                <w:rFonts w:ascii="Arial" w:hAnsi="Arial" w:cs="Arial"/>
              </w:rPr>
            </w:pPr>
          </w:p>
        </w:tc>
      </w:tr>
      <w:tr w:rsidR="005D1290" w:rsidRPr="005D1290" w14:paraId="4403E916" w14:textId="77777777" w:rsidTr="00A10BF0">
        <w:tc>
          <w:tcPr>
            <w:tcW w:w="450" w:type="dxa"/>
          </w:tcPr>
          <w:p w14:paraId="623A52DF" w14:textId="77777777" w:rsidR="005D1290" w:rsidRPr="005D1290" w:rsidRDefault="005D1290" w:rsidP="002823D8">
            <w:pPr>
              <w:pStyle w:val="Header"/>
              <w:tabs>
                <w:tab w:val="clear" w:pos="4320"/>
                <w:tab w:val="clear" w:pos="8640"/>
              </w:tabs>
              <w:rPr>
                <w:rFonts w:ascii="Arial" w:hAnsi="Arial" w:cs="Arial"/>
              </w:rPr>
            </w:pPr>
          </w:p>
        </w:tc>
        <w:tc>
          <w:tcPr>
            <w:tcW w:w="1962" w:type="dxa"/>
          </w:tcPr>
          <w:p w14:paraId="728A31C4" w14:textId="77777777" w:rsidR="005D1290" w:rsidRPr="005D1290" w:rsidRDefault="005D1290" w:rsidP="002823D8">
            <w:pPr>
              <w:pStyle w:val="Header"/>
              <w:tabs>
                <w:tab w:val="clear" w:pos="4320"/>
                <w:tab w:val="clear" w:pos="8640"/>
              </w:tabs>
              <w:rPr>
                <w:rFonts w:ascii="Arial" w:hAnsi="Arial" w:cs="Arial"/>
              </w:rPr>
            </w:pPr>
          </w:p>
        </w:tc>
        <w:tc>
          <w:tcPr>
            <w:tcW w:w="6390" w:type="dxa"/>
          </w:tcPr>
          <w:p w14:paraId="3AA4169A" w14:textId="77777777" w:rsidR="005D1290" w:rsidRPr="005D1290" w:rsidRDefault="005D1290" w:rsidP="002823D8">
            <w:pPr>
              <w:pStyle w:val="Header"/>
              <w:tabs>
                <w:tab w:val="clear" w:pos="4320"/>
                <w:tab w:val="clear" w:pos="8640"/>
              </w:tabs>
              <w:rPr>
                <w:rFonts w:ascii="Arial" w:hAnsi="Arial" w:cs="Arial"/>
              </w:rPr>
            </w:pPr>
          </w:p>
        </w:tc>
      </w:tr>
      <w:tr w:rsidR="005D1290" w:rsidRPr="005D1290" w14:paraId="02676384" w14:textId="77777777" w:rsidTr="00A10BF0">
        <w:tc>
          <w:tcPr>
            <w:tcW w:w="450" w:type="dxa"/>
          </w:tcPr>
          <w:p w14:paraId="6511D458" w14:textId="77777777" w:rsidR="005D1290" w:rsidRPr="005D1290" w:rsidRDefault="005D1290" w:rsidP="002823D8">
            <w:pPr>
              <w:pStyle w:val="Header"/>
              <w:tabs>
                <w:tab w:val="clear" w:pos="4320"/>
                <w:tab w:val="clear" w:pos="8640"/>
              </w:tabs>
              <w:spacing w:before="160"/>
              <w:rPr>
                <w:rFonts w:ascii="Arial" w:hAnsi="Arial" w:cs="Arial"/>
              </w:rPr>
            </w:pPr>
            <w:r w:rsidRPr="005D1290">
              <w:rPr>
                <w:rFonts w:ascii="Arial" w:hAnsi="Arial" w:cs="Arial"/>
              </w:rPr>
              <w:t>3.</w:t>
            </w:r>
          </w:p>
        </w:tc>
        <w:tc>
          <w:tcPr>
            <w:tcW w:w="1962" w:type="dxa"/>
          </w:tcPr>
          <w:p w14:paraId="780C2EA0" w14:textId="6279C346" w:rsidR="005D1290" w:rsidRPr="005D1290" w:rsidRDefault="00A10BF0" w:rsidP="002823D8">
            <w:pPr>
              <w:pStyle w:val="Header"/>
              <w:tabs>
                <w:tab w:val="clear" w:pos="4320"/>
                <w:tab w:val="clear" w:pos="8640"/>
              </w:tabs>
              <w:spacing w:before="160"/>
              <w:rPr>
                <w:rFonts w:ascii="Arial" w:hAnsi="Arial" w:cs="Arial"/>
              </w:rPr>
            </w:pPr>
            <w:r>
              <w:rPr>
                <w:rFonts w:ascii="Arial" w:hAnsi="Arial" w:cs="Arial"/>
              </w:rPr>
              <w:t>Company</w:t>
            </w:r>
            <w:r w:rsidR="005D1290" w:rsidRPr="005D1290">
              <w:rPr>
                <w:rFonts w:ascii="Arial" w:hAnsi="Arial" w:cs="Arial"/>
              </w:rPr>
              <w:t>:</w:t>
            </w:r>
          </w:p>
        </w:tc>
        <w:tc>
          <w:tcPr>
            <w:tcW w:w="6390" w:type="dxa"/>
          </w:tcPr>
          <w:p w14:paraId="0665973B" w14:textId="77777777" w:rsidR="005D1290" w:rsidRPr="005D1290" w:rsidRDefault="005D1290" w:rsidP="002823D8">
            <w:pPr>
              <w:pStyle w:val="Header"/>
              <w:tabs>
                <w:tab w:val="clear" w:pos="4320"/>
                <w:tab w:val="clear" w:pos="8640"/>
              </w:tabs>
              <w:spacing w:before="120"/>
              <w:rPr>
                <w:rFonts w:ascii="Arial" w:hAnsi="Arial" w:cs="Arial"/>
              </w:rPr>
            </w:pPr>
          </w:p>
        </w:tc>
      </w:tr>
      <w:tr w:rsidR="005D1290" w:rsidRPr="005D1290" w14:paraId="69B6CD68" w14:textId="77777777" w:rsidTr="00A10BF0">
        <w:tc>
          <w:tcPr>
            <w:tcW w:w="450" w:type="dxa"/>
          </w:tcPr>
          <w:p w14:paraId="53617174" w14:textId="77777777" w:rsidR="005D1290" w:rsidRPr="005D1290" w:rsidRDefault="005D1290" w:rsidP="002823D8">
            <w:pPr>
              <w:pStyle w:val="Header"/>
              <w:tabs>
                <w:tab w:val="clear" w:pos="4320"/>
                <w:tab w:val="clear" w:pos="8640"/>
              </w:tabs>
              <w:spacing w:before="160"/>
              <w:rPr>
                <w:rFonts w:ascii="Arial" w:hAnsi="Arial" w:cs="Arial"/>
              </w:rPr>
            </w:pPr>
          </w:p>
        </w:tc>
        <w:tc>
          <w:tcPr>
            <w:tcW w:w="1962" w:type="dxa"/>
          </w:tcPr>
          <w:p w14:paraId="5C4A5951" w14:textId="77777777" w:rsidR="005D1290" w:rsidRPr="005D1290" w:rsidRDefault="005D1290" w:rsidP="002823D8">
            <w:pPr>
              <w:pStyle w:val="Header"/>
              <w:tabs>
                <w:tab w:val="clear" w:pos="4320"/>
                <w:tab w:val="clear" w:pos="8640"/>
              </w:tabs>
              <w:spacing w:before="160"/>
              <w:rPr>
                <w:rFonts w:ascii="Arial" w:hAnsi="Arial" w:cs="Arial"/>
              </w:rPr>
            </w:pPr>
            <w:r w:rsidRPr="005D1290">
              <w:rPr>
                <w:rFonts w:ascii="Arial" w:hAnsi="Arial" w:cs="Arial"/>
              </w:rPr>
              <w:t>Address:</w:t>
            </w:r>
          </w:p>
        </w:tc>
        <w:tc>
          <w:tcPr>
            <w:tcW w:w="6390" w:type="dxa"/>
            <w:tcBorders>
              <w:top w:val="single" w:sz="4" w:space="0" w:color="auto"/>
            </w:tcBorders>
          </w:tcPr>
          <w:p w14:paraId="2B5151AB" w14:textId="77777777" w:rsidR="005D1290" w:rsidRPr="005D1290" w:rsidRDefault="005D1290" w:rsidP="002823D8">
            <w:pPr>
              <w:pStyle w:val="Header"/>
              <w:tabs>
                <w:tab w:val="clear" w:pos="4320"/>
                <w:tab w:val="clear" w:pos="8640"/>
              </w:tabs>
              <w:spacing w:before="120"/>
              <w:rPr>
                <w:rFonts w:ascii="Arial" w:hAnsi="Arial" w:cs="Arial"/>
              </w:rPr>
            </w:pPr>
          </w:p>
        </w:tc>
      </w:tr>
      <w:tr w:rsidR="005D1290" w:rsidRPr="005D1290" w14:paraId="1B14F6B5" w14:textId="77777777" w:rsidTr="00A10BF0">
        <w:tc>
          <w:tcPr>
            <w:tcW w:w="450" w:type="dxa"/>
          </w:tcPr>
          <w:p w14:paraId="24F30924" w14:textId="77777777" w:rsidR="005D1290" w:rsidRPr="005D1290" w:rsidRDefault="005D1290" w:rsidP="002823D8">
            <w:pPr>
              <w:pStyle w:val="Header"/>
              <w:tabs>
                <w:tab w:val="clear" w:pos="4320"/>
                <w:tab w:val="clear" w:pos="8640"/>
              </w:tabs>
              <w:spacing w:before="160"/>
              <w:rPr>
                <w:rFonts w:ascii="Arial" w:hAnsi="Arial" w:cs="Arial"/>
              </w:rPr>
            </w:pPr>
          </w:p>
        </w:tc>
        <w:tc>
          <w:tcPr>
            <w:tcW w:w="1962" w:type="dxa"/>
          </w:tcPr>
          <w:p w14:paraId="1AB2754F" w14:textId="77777777" w:rsidR="005D1290" w:rsidRPr="005D1290" w:rsidRDefault="005D1290" w:rsidP="002823D8">
            <w:pPr>
              <w:pStyle w:val="Header"/>
              <w:tabs>
                <w:tab w:val="clear" w:pos="4320"/>
                <w:tab w:val="clear" w:pos="8640"/>
              </w:tabs>
              <w:spacing w:before="160"/>
              <w:rPr>
                <w:rFonts w:ascii="Arial" w:hAnsi="Arial" w:cs="Arial"/>
              </w:rPr>
            </w:pPr>
          </w:p>
        </w:tc>
        <w:tc>
          <w:tcPr>
            <w:tcW w:w="6390" w:type="dxa"/>
            <w:tcBorders>
              <w:top w:val="single" w:sz="4" w:space="0" w:color="auto"/>
            </w:tcBorders>
          </w:tcPr>
          <w:p w14:paraId="4B4B1943" w14:textId="77777777" w:rsidR="005D1290" w:rsidRPr="005D1290" w:rsidRDefault="005D1290" w:rsidP="002823D8">
            <w:pPr>
              <w:pStyle w:val="Header"/>
              <w:tabs>
                <w:tab w:val="clear" w:pos="4320"/>
                <w:tab w:val="clear" w:pos="8640"/>
              </w:tabs>
              <w:spacing w:before="120"/>
              <w:rPr>
                <w:rFonts w:ascii="Arial" w:hAnsi="Arial" w:cs="Arial"/>
              </w:rPr>
            </w:pPr>
          </w:p>
        </w:tc>
      </w:tr>
      <w:tr w:rsidR="005D1290" w:rsidRPr="005D1290" w14:paraId="5EB97C13" w14:textId="77777777" w:rsidTr="00A10BF0">
        <w:tc>
          <w:tcPr>
            <w:tcW w:w="450" w:type="dxa"/>
          </w:tcPr>
          <w:p w14:paraId="0E494FA7" w14:textId="77777777" w:rsidR="005D1290" w:rsidRPr="005D1290" w:rsidRDefault="005D1290" w:rsidP="002823D8">
            <w:pPr>
              <w:pStyle w:val="Header"/>
              <w:tabs>
                <w:tab w:val="clear" w:pos="4320"/>
                <w:tab w:val="clear" w:pos="8640"/>
              </w:tabs>
              <w:spacing w:before="160"/>
              <w:rPr>
                <w:rFonts w:ascii="Arial" w:hAnsi="Arial" w:cs="Arial"/>
              </w:rPr>
            </w:pPr>
          </w:p>
        </w:tc>
        <w:tc>
          <w:tcPr>
            <w:tcW w:w="1962" w:type="dxa"/>
          </w:tcPr>
          <w:p w14:paraId="2D81819A" w14:textId="04F94441" w:rsidR="005D1290" w:rsidRPr="005D1290" w:rsidRDefault="00A10BF0" w:rsidP="002823D8">
            <w:pPr>
              <w:pStyle w:val="Header"/>
              <w:tabs>
                <w:tab w:val="clear" w:pos="4320"/>
                <w:tab w:val="clear" w:pos="8640"/>
              </w:tabs>
              <w:spacing w:before="160"/>
              <w:rPr>
                <w:rFonts w:ascii="Arial" w:hAnsi="Arial" w:cs="Arial"/>
              </w:rPr>
            </w:pPr>
            <w:r w:rsidRPr="005D1290">
              <w:rPr>
                <w:rFonts w:ascii="Arial" w:hAnsi="Arial" w:cs="Arial"/>
              </w:rPr>
              <w:t>Contact</w:t>
            </w:r>
            <w:r>
              <w:rPr>
                <w:rFonts w:ascii="Arial" w:hAnsi="Arial" w:cs="Arial"/>
              </w:rPr>
              <w:t>/e-mail</w:t>
            </w:r>
            <w:r w:rsidRPr="005D1290">
              <w:rPr>
                <w:rFonts w:ascii="Arial" w:hAnsi="Arial" w:cs="Arial"/>
              </w:rPr>
              <w:t>:</w:t>
            </w:r>
          </w:p>
        </w:tc>
        <w:tc>
          <w:tcPr>
            <w:tcW w:w="6390" w:type="dxa"/>
            <w:tcBorders>
              <w:top w:val="single" w:sz="4" w:space="0" w:color="auto"/>
            </w:tcBorders>
          </w:tcPr>
          <w:p w14:paraId="5C55B2CE" w14:textId="77777777" w:rsidR="005D1290" w:rsidRPr="005D1290" w:rsidRDefault="005D1290" w:rsidP="002823D8">
            <w:pPr>
              <w:pStyle w:val="Header"/>
              <w:tabs>
                <w:tab w:val="clear" w:pos="4320"/>
                <w:tab w:val="clear" w:pos="8640"/>
              </w:tabs>
              <w:spacing w:before="120"/>
              <w:rPr>
                <w:rFonts w:ascii="Arial" w:hAnsi="Arial" w:cs="Arial"/>
              </w:rPr>
            </w:pPr>
          </w:p>
        </w:tc>
      </w:tr>
      <w:tr w:rsidR="005D1290" w:rsidRPr="005D1290" w14:paraId="377EAB07" w14:textId="77777777" w:rsidTr="00A10BF0">
        <w:tc>
          <w:tcPr>
            <w:tcW w:w="450" w:type="dxa"/>
          </w:tcPr>
          <w:p w14:paraId="0CD9CCAE" w14:textId="77777777" w:rsidR="005D1290" w:rsidRPr="005D1290" w:rsidRDefault="005D1290" w:rsidP="002823D8">
            <w:pPr>
              <w:pStyle w:val="Header"/>
              <w:tabs>
                <w:tab w:val="clear" w:pos="4320"/>
                <w:tab w:val="clear" w:pos="8640"/>
              </w:tabs>
              <w:rPr>
                <w:rFonts w:ascii="Arial" w:hAnsi="Arial" w:cs="Arial"/>
              </w:rPr>
            </w:pPr>
          </w:p>
        </w:tc>
        <w:tc>
          <w:tcPr>
            <w:tcW w:w="1962" w:type="dxa"/>
          </w:tcPr>
          <w:p w14:paraId="1A8DF8A5" w14:textId="77777777" w:rsidR="005D1290" w:rsidRPr="005D1290" w:rsidRDefault="005D1290" w:rsidP="002823D8">
            <w:pPr>
              <w:pStyle w:val="Header"/>
              <w:tabs>
                <w:tab w:val="clear" w:pos="4320"/>
                <w:tab w:val="clear" w:pos="8640"/>
              </w:tabs>
              <w:spacing w:before="160"/>
              <w:rPr>
                <w:rFonts w:ascii="Arial" w:hAnsi="Arial" w:cs="Arial"/>
              </w:rPr>
            </w:pPr>
            <w:r w:rsidRPr="005D1290">
              <w:rPr>
                <w:rFonts w:ascii="Arial" w:hAnsi="Arial" w:cs="Arial"/>
              </w:rPr>
              <w:t>Phone:</w:t>
            </w:r>
          </w:p>
        </w:tc>
        <w:tc>
          <w:tcPr>
            <w:tcW w:w="6390" w:type="dxa"/>
            <w:tcBorders>
              <w:top w:val="single" w:sz="4" w:space="0" w:color="auto"/>
              <w:bottom w:val="single" w:sz="4" w:space="0" w:color="auto"/>
            </w:tcBorders>
          </w:tcPr>
          <w:p w14:paraId="538885B7" w14:textId="77777777" w:rsidR="005D1290" w:rsidRPr="005D1290" w:rsidRDefault="005D1290" w:rsidP="002823D8">
            <w:pPr>
              <w:pStyle w:val="Header"/>
              <w:tabs>
                <w:tab w:val="clear" w:pos="4320"/>
                <w:tab w:val="clear" w:pos="8640"/>
              </w:tabs>
              <w:spacing w:before="120"/>
              <w:rPr>
                <w:rFonts w:ascii="Arial" w:hAnsi="Arial" w:cs="Arial"/>
              </w:rPr>
            </w:pPr>
          </w:p>
        </w:tc>
      </w:tr>
    </w:tbl>
    <w:p w14:paraId="1173F474" w14:textId="77777777" w:rsidR="005D1290" w:rsidRPr="005D1290" w:rsidRDefault="005D1290" w:rsidP="005D1290">
      <w:pPr>
        <w:pStyle w:val="Header"/>
        <w:tabs>
          <w:tab w:val="clear" w:pos="4320"/>
          <w:tab w:val="clear" w:pos="8640"/>
        </w:tabs>
        <w:spacing w:before="120"/>
        <w:ind w:left="360"/>
        <w:rPr>
          <w:rFonts w:ascii="Arial" w:hAnsi="Arial" w:cs="Arial"/>
        </w:rPr>
      </w:pPr>
    </w:p>
    <w:p w14:paraId="2875AF81" w14:textId="1A2732D8" w:rsidR="005D1290" w:rsidRPr="005D1290" w:rsidRDefault="00D1699F" w:rsidP="005D1290">
      <w:pPr>
        <w:pStyle w:val="Header"/>
        <w:numPr>
          <w:ilvl w:val="0"/>
          <w:numId w:val="40"/>
        </w:numPr>
        <w:tabs>
          <w:tab w:val="clear" w:pos="4320"/>
          <w:tab w:val="clear" w:pos="8640"/>
        </w:tabs>
        <w:rPr>
          <w:rFonts w:ascii="Arial" w:hAnsi="Arial" w:cs="Arial"/>
        </w:rPr>
      </w:pPr>
      <w:r w:rsidRPr="005D1290">
        <w:rPr>
          <w:rFonts w:ascii="Arial" w:hAnsi="Arial" w:cs="Arial"/>
        </w:rPr>
        <w:t>The length</w:t>
      </w:r>
      <w:r w:rsidR="005D1290" w:rsidRPr="005D1290">
        <w:rPr>
          <w:rFonts w:ascii="Arial" w:hAnsi="Arial" w:cs="Arial"/>
        </w:rPr>
        <w:t xml:space="preserve"> of time the Company has been in the food distribution business: ________</w:t>
      </w:r>
    </w:p>
    <w:p w14:paraId="45DAA587" w14:textId="77777777" w:rsidR="005D1290" w:rsidRPr="005D1290" w:rsidRDefault="005D1290" w:rsidP="00F87591">
      <w:pPr>
        <w:pStyle w:val="Header"/>
        <w:tabs>
          <w:tab w:val="clear" w:pos="4320"/>
          <w:tab w:val="clear" w:pos="8640"/>
        </w:tabs>
        <w:spacing w:line="360" w:lineRule="auto"/>
        <w:jc w:val="both"/>
        <w:rPr>
          <w:rFonts w:ascii="Arial" w:hAnsi="Arial" w:cs="Arial"/>
        </w:rPr>
      </w:pPr>
    </w:p>
    <w:p w14:paraId="700D18B0" w14:textId="2A38E83C" w:rsidR="005D1290" w:rsidRPr="005D1290" w:rsidRDefault="005D1290" w:rsidP="00F87591">
      <w:pPr>
        <w:pStyle w:val="Header"/>
        <w:numPr>
          <w:ilvl w:val="0"/>
          <w:numId w:val="40"/>
        </w:numPr>
        <w:tabs>
          <w:tab w:val="clear" w:pos="4320"/>
          <w:tab w:val="clear" w:pos="8640"/>
        </w:tabs>
        <w:rPr>
          <w:rFonts w:ascii="Arial" w:hAnsi="Arial" w:cs="Arial"/>
        </w:rPr>
      </w:pPr>
      <w:r w:rsidRPr="005D1290">
        <w:rPr>
          <w:rFonts w:ascii="Arial" w:hAnsi="Arial" w:cs="Arial"/>
        </w:rPr>
        <w:t xml:space="preserve">Has the Company ever been fined, </w:t>
      </w:r>
      <w:r w:rsidR="001864E2" w:rsidRPr="005D1290">
        <w:rPr>
          <w:rFonts w:ascii="Arial" w:hAnsi="Arial" w:cs="Arial"/>
        </w:rPr>
        <w:t>sanctioned,</w:t>
      </w:r>
      <w:r w:rsidRPr="005D1290">
        <w:rPr>
          <w:rFonts w:ascii="Arial" w:hAnsi="Arial" w:cs="Arial"/>
        </w:rPr>
        <w:t xml:space="preserve"> or penalized by any governmental body for food product violations?  If yes, describe the violation and the remedial measures taken by the Company.</w:t>
      </w:r>
    </w:p>
    <w:p w14:paraId="41790050" w14:textId="77777777" w:rsidR="005D1290" w:rsidRPr="005D1290" w:rsidRDefault="005D1290" w:rsidP="005D1290">
      <w:pPr>
        <w:pStyle w:val="Header"/>
        <w:tabs>
          <w:tab w:val="clear" w:pos="4320"/>
          <w:tab w:val="clear" w:pos="8640"/>
        </w:tabs>
        <w:spacing w:line="360" w:lineRule="auto"/>
        <w:ind w:left="720"/>
        <w:jc w:val="both"/>
        <w:rPr>
          <w:rFonts w:ascii="Arial" w:hAnsi="Arial" w:cs="Arial"/>
        </w:rPr>
      </w:pPr>
      <w:r w:rsidRPr="005D1290">
        <w:rPr>
          <w:rFonts w:ascii="Arial" w:hAnsi="Arial" w:cs="Arial"/>
        </w:rPr>
        <w:t>________________________________________________________________</w:t>
      </w:r>
    </w:p>
    <w:p w14:paraId="5A0DD7F3" w14:textId="77777777" w:rsidR="005D1290" w:rsidRPr="005D1290" w:rsidRDefault="005D1290" w:rsidP="005D1290">
      <w:pPr>
        <w:pStyle w:val="Header"/>
        <w:tabs>
          <w:tab w:val="clear" w:pos="4320"/>
          <w:tab w:val="clear" w:pos="8640"/>
        </w:tabs>
        <w:spacing w:line="360" w:lineRule="auto"/>
        <w:jc w:val="both"/>
        <w:rPr>
          <w:rFonts w:ascii="Arial" w:hAnsi="Arial" w:cs="Arial"/>
        </w:rPr>
      </w:pPr>
      <w:r w:rsidRPr="005D1290">
        <w:rPr>
          <w:rFonts w:ascii="Arial" w:hAnsi="Arial" w:cs="Arial"/>
        </w:rPr>
        <w:tab/>
        <w:t>________________________________________________________________</w:t>
      </w:r>
    </w:p>
    <w:p w14:paraId="60226BC7" w14:textId="77777777" w:rsidR="005D1290" w:rsidRPr="005D1290" w:rsidRDefault="005D1290" w:rsidP="005D1290">
      <w:pPr>
        <w:pStyle w:val="Header"/>
        <w:tabs>
          <w:tab w:val="clear" w:pos="4320"/>
          <w:tab w:val="clear" w:pos="8640"/>
        </w:tabs>
        <w:spacing w:line="360" w:lineRule="auto"/>
        <w:ind w:left="720"/>
        <w:jc w:val="both"/>
        <w:rPr>
          <w:rFonts w:ascii="Arial" w:hAnsi="Arial" w:cs="Arial"/>
        </w:rPr>
      </w:pPr>
      <w:r w:rsidRPr="005D1290">
        <w:rPr>
          <w:rFonts w:ascii="Arial" w:hAnsi="Arial" w:cs="Arial"/>
        </w:rPr>
        <w:t>________________________________________________________________</w:t>
      </w:r>
    </w:p>
    <w:p w14:paraId="238D9DB7" w14:textId="77777777" w:rsidR="005D1290" w:rsidRPr="005D1290" w:rsidRDefault="005D1290" w:rsidP="00F87591">
      <w:pPr>
        <w:pStyle w:val="Header"/>
        <w:tabs>
          <w:tab w:val="clear" w:pos="4320"/>
          <w:tab w:val="clear" w:pos="8640"/>
        </w:tabs>
        <w:spacing w:line="360" w:lineRule="auto"/>
        <w:jc w:val="both"/>
        <w:rPr>
          <w:rFonts w:ascii="Arial" w:hAnsi="Arial" w:cs="Arial"/>
        </w:rPr>
      </w:pPr>
      <w:r w:rsidRPr="005D1290">
        <w:rPr>
          <w:rFonts w:ascii="Arial" w:hAnsi="Arial" w:cs="Arial"/>
        </w:rPr>
        <w:tab/>
      </w:r>
    </w:p>
    <w:p w14:paraId="0AE848F4" w14:textId="77777777" w:rsidR="005D1290" w:rsidRPr="005D1290" w:rsidRDefault="005D1290" w:rsidP="005D1290">
      <w:pPr>
        <w:pStyle w:val="Header"/>
        <w:numPr>
          <w:ilvl w:val="0"/>
          <w:numId w:val="40"/>
        </w:numPr>
        <w:tabs>
          <w:tab w:val="clear" w:pos="4320"/>
          <w:tab w:val="clear" w:pos="8640"/>
        </w:tabs>
        <w:jc w:val="both"/>
        <w:rPr>
          <w:rFonts w:ascii="Arial" w:hAnsi="Arial" w:cs="Arial"/>
        </w:rPr>
      </w:pPr>
      <w:r w:rsidRPr="005D1290">
        <w:rPr>
          <w:rFonts w:ascii="Arial" w:hAnsi="Arial" w:cs="Arial"/>
        </w:rPr>
        <w:t>By initialing where indicated, the bidder hereby acknowledges that the attached bid may be made available for public inspection.  ___________</w:t>
      </w:r>
    </w:p>
    <w:p w14:paraId="0C437975" w14:textId="77777777" w:rsidR="005D1290" w:rsidRPr="005D1290" w:rsidRDefault="005D1290" w:rsidP="00F87591">
      <w:pPr>
        <w:jc w:val="both"/>
        <w:rPr>
          <w:rFonts w:ascii="Arial" w:hAnsi="Arial" w:cs="Arial"/>
        </w:rPr>
      </w:pPr>
      <w:r w:rsidRPr="005D1290">
        <w:rPr>
          <w:rFonts w:ascii="Arial" w:hAnsi="Arial" w:cs="Arial"/>
        </w:rPr>
        <w:t xml:space="preserve">                                                 </w:t>
      </w:r>
      <w:r w:rsidRPr="005D1290">
        <w:rPr>
          <w:rFonts w:ascii="Arial" w:hAnsi="Arial" w:cs="Arial"/>
        </w:rPr>
        <w:tab/>
      </w:r>
      <w:r w:rsidRPr="005D1290">
        <w:rPr>
          <w:rFonts w:ascii="Arial" w:hAnsi="Arial" w:cs="Arial"/>
        </w:rPr>
        <w:tab/>
      </w:r>
      <w:r w:rsidRPr="005D1290">
        <w:rPr>
          <w:rFonts w:ascii="Arial" w:hAnsi="Arial" w:cs="Arial"/>
        </w:rPr>
        <w:tab/>
        <w:t xml:space="preserve">  Bidders Initials</w:t>
      </w:r>
    </w:p>
    <w:sectPr w:rsidR="005D1290" w:rsidRPr="005D1290" w:rsidSect="00963E87">
      <w:headerReference w:type="default" r:id="rId13"/>
      <w:footerReference w:type="default" r:id="rId14"/>
      <w:pgSz w:w="12240" w:h="15840"/>
      <w:pgMar w:top="1152"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93D6B" w14:textId="77777777" w:rsidR="00C57DD5" w:rsidRDefault="00C57DD5">
      <w:r>
        <w:separator/>
      </w:r>
    </w:p>
  </w:endnote>
  <w:endnote w:type="continuationSeparator" w:id="0">
    <w:p w14:paraId="115734DA" w14:textId="77777777" w:rsidR="00C57DD5" w:rsidRDefault="00C5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85C6C" w14:textId="7DAD8CB8" w:rsidR="005D1290" w:rsidRPr="00083C84" w:rsidRDefault="00E13B7A" w:rsidP="005D1290">
    <w:pPr>
      <w:pStyle w:val="Footer"/>
      <w:ind w:right="360"/>
      <w:jc w:val="center"/>
      <w:rPr>
        <w:rFonts w:ascii="Arial" w:hAnsi="Arial" w:cs="Arial"/>
      </w:rPr>
    </w:pPr>
    <w:r w:rsidRPr="00083C84">
      <w:rPr>
        <w:rFonts w:ascii="Arial" w:hAnsi="Arial" w:cs="Arial"/>
      </w:rPr>
      <w:t xml:space="preserve">Page </w:t>
    </w:r>
    <w:r w:rsidRPr="00083C84">
      <w:rPr>
        <w:rStyle w:val="PageNumber"/>
        <w:rFonts w:ascii="Arial" w:hAnsi="Arial" w:cs="Arial"/>
      </w:rPr>
      <w:fldChar w:fldCharType="begin"/>
    </w:r>
    <w:r w:rsidRPr="00083C84">
      <w:rPr>
        <w:rStyle w:val="PageNumber"/>
        <w:rFonts w:ascii="Arial" w:hAnsi="Arial" w:cs="Arial"/>
      </w:rPr>
      <w:instrText xml:space="preserve"> PAGE </w:instrText>
    </w:r>
    <w:r w:rsidRPr="00083C84">
      <w:rPr>
        <w:rStyle w:val="PageNumber"/>
        <w:rFonts w:ascii="Arial" w:hAnsi="Arial" w:cs="Arial"/>
      </w:rPr>
      <w:fldChar w:fldCharType="separate"/>
    </w:r>
    <w:r w:rsidR="00CF67FC">
      <w:rPr>
        <w:rStyle w:val="PageNumber"/>
        <w:rFonts w:ascii="Arial" w:hAnsi="Arial" w:cs="Arial"/>
        <w:noProof/>
      </w:rPr>
      <w:t>7</w:t>
    </w:r>
    <w:r w:rsidRPr="00083C84">
      <w:rPr>
        <w:rStyle w:val="PageNumber"/>
        <w:rFonts w:ascii="Arial" w:hAnsi="Arial" w:cs="Arial"/>
      </w:rPr>
      <w:fldChar w:fldCharType="end"/>
    </w:r>
    <w:r w:rsidRPr="00083C84">
      <w:rPr>
        <w:rFonts w:ascii="Arial" w:hAnsi="Arial" w:cs="Arial"/>
      </w:rPr>
      <w:t xml:space="preserve"> of </w:t>
    </w:r>
    <w:r w:rsidR="004F649B">
      <w:rPr>
        <w:rStyle w:val="PageNumber"/>
        <w:rFonts w:ascii="Arial" w:hAnsi="Arial" w:cs="Arial"/>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9140D" w14:textId="77777777" w:rsidR="00C57DD5" w:rsidRDefault="00C57DD5">
      <w:r>
        <w:separator/>
      </w:r>
    </w:p>
  </w:footnote>
  <w:footnote w:type="continuationSeparator" w:id="0">
    <w:p w14:paraId="77679547" w14:textId="77777777" w:rsidR="00C57DD5" w:rsidRDefault="00C57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701A8" w14:textId="4FAF3419" w:rsidR="00E13B7A" w:rsidRPr="004864F2" w:rsidRDefault="00E13B7A" w:rsidP="008F1855">
    <w:pPr>
      <w:pStyle w:val="Header"/>
      <w:jc w:val="center"/>
      <w:rPr>
        <w:rFonts w:ascii="Arial" w:hAnsi="Arial" w:cs="Arial"/>
      </w:rPr>
    </w:pPr>
    <w:r>
      <w:rPr>
        <w:rFonts w:ascii="Arial" w:hAnsi="Arial" w:cs="Arial"/>
      </w:rPr>
      <w:t>FY</w:t>
    </w:r>
    <w:r w:rsidR="00341DC2">
      <w:rPr>
        <w:rFonts w:ascii="Arial" w:hAnsi="Arial" w:cs="Arial"/>
      </w:rPr>
      <w:t>2</w:t>
    </w:r>
    <w:r w:rsidR="00601926">
      <w:rPr>
        <w:rFonts w:ascii="Arial" w:hAnsi="Arial" w:cs="Arial"/>
      </w:rPr>
      <w:t>6</w:t>
    </w:r>
    <w:r w:rsidRPr="004864F2">
      <w:rPr>
        <w:rFonts w:ascii="Arial" w:hAnsi="Arial" w:cs="Arial"/>
      </w:rPr>
      <w:t xml:space="preserve"> </w:t>
    </w:r>
    <w:r>
      <w:rPr>
        <w:rFonts w:ascii="Arial" w:hAnsi="Arial" w:cs="Arial"/>
      </w:rPr>
      <w:t xml:space="preserve">MEFAP </w:t>
    </w:r>
    <w:r w:rsidRPr="004864F2">
      <w:rPr>
        <w:rFonts w:ascii="Arial" w:hAnsi="Arial" w:cs="Arial"/>
      </w:rPr>
      <w:t>Bid</w:t>
    </w:r>
  </w:p>
  <w:p w14:paraId="75D75329" w14:textId="77777777" w:rsidR="00E13B7A" w:rsidRPr="004864F2" w:rsidRDefault="00E13B7A" w:rsidP="00AB4F5F">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456"/>
    <w:multiLevelType w:val="singleLevel"/>
    <w:tmpl w:val="425642FA"/>
    <w:lvl w:ilvl="0">
      <w:start w:val="1"/>
      <w:numFmt w:val="decimal"/>
      <w:lvlText w:val="%1."/>
      <w:lvlJc w:val="left"/>
      <w:pPr>
        <w:tabs>
          <w:tab w:val="num" w:pos="360"/>
        </w:tabs>
        <w:ind w:left="360" w:hanging="360"/>
      </w:pPr>
      <w:rPr>
        <w:sz w:val="24"/>
      </w:rPr>
    </w:lvl>
  </w:abstractNum>
  <w:abstractNum w:abstractNumId="1" w15:restartNumberingAfterBreak="0">
    <w:nsid w:val="02650043"/>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29C54F7"/>
    <w:multiLevelType w:val="singleLevel"/>
    <w:tmpl w:val="04090011"/>
    <w:lvl w:ilvl="0">
      <w:start w:val="1"/>
      <w:numFmt w:val="decimal"/>
      <w:lvlText w:val="%1)"/>
      <w:lvlJc w:val="left"/>
      <w:pPr>
        <w:tabs>
          <w:tab w:val="num" w:pos="360"/>
        </w:tabs>
        <w:ind w:left="360" w:hanging="360"/>
      </w:pPr>
      <w:rPr>
        <w:rFonts w:hint="default"/>
      </w:rPr>
    </w:lvl>
  </w:abstractNum>
  <w:abstractNum w:abstractNumId="3" w15:restartNumberingAfterBreak="0">
    <w:nsid w:val="079B6B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B01933"/>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CA8465F"/>
    <w:multiLevelType w:val="hybridMultilevel"/>
    <w:tmpl w:val="D1E0F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3C48CF"/>
    <w:multiLevelType w:val="hybridMultilevel"/>
    <w:tmpl w:val="28B61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F1A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EAD2D24"/>
    <w:multiLevelType w:val="singleLevel"/>
    <w:tmpl w:val="133AE8D8"/>
    <w:lvl w:ilvl="0">
      <w:start w:val="1"/>
      <w:numFmt w:val="decimal"/>
      <w:lvlText w:val=""/>
      <w:lvlJc w:val="left"/>
      <w:pPr>
        <w:tabs>
          <w:tab w:val="num" w:pos="360"/>
        </w:tabs>
        <w:ind w:left="360" w:hanging="360"/>
      </w:pPr>
      <w:rPr>
        <w:rFonts w:ascii="Symbol" w:hAnsi="Symbol" w:hint="default"/>
      </w:rPr>
    </w:lvl>
  </w:abstractNum>
  <w:abstractNum w:abstractNumId="9" w15:restartNumberingAfterBreak="0">
    <w:nsid w:val="10AA7F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C79E6"/>
    <w:multiLevelType w:val="singleLevel"/>
    <w:tmpl w:val="0D98F580"/>
    <w:lvl w:ilvl="0">
      <w:start w:val="1"/>
      <w:numFmt w:val="decimal"/>
      <w:lvlText w:val="%1."/>
      <w:lvlJc w:val="left"/>
      <w:pPr>
        <w:tabs>
          <w:tab w:val="num" w:pos="360"/>
        </w:tabs>
        <w:ind w:left="360" w:hanging="360"/>
      </w:pPr>
      <w:rPr>
        <w:rFonts w:ascii="Arial" w:hAnsi="Arial" w:hint="default"/>
        <w:b w:val="0"/>
        <w:i w:val="0"/>
        <w:sz w:val="24"/>
      </w:rPr>
    </w:lvl>
  </w:abstractNum>
  <w:abstractNum w:abstractNumId="11" w15:restartNumberingAfterBreak="0">
    <w:nsid w:val="151E5D6F"/>
    <w:multiLevelType w:val="hybridMultilevel"/>
    <w:tmpl w:val="5CB60C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34191E"/>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11A12B7"/>
    <w:multiLevelType w:val="singleLevel"/>
    <w:tmpl w:val="98E879C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7404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2C344EE"/>
    <w:multiLevelType w:val="hybridMultilevel"/>
    <w:tmpl w:val="1D024536"/>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48460F"/>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16117C4"/>
    <w:multiLevelType w:val="singleLevel"/>
    <w:tmpl w:val="425642FA"/>
    <w:lvl w:ilvl="0">
      <w:start w:val="1"/>
      <w:numFmt w:val="decimal"/>
      <w:lvlText w:val="%1."/>
      <w:lvlJc w:val="left"/>
      <w:pPr>
        <w:tabs>
          <w:tab w:val="num" w:pos="360"/>
        </w:tabs>
        <w:ind w:left="360" w:hanging="360"/>
      </w:pPr>
      <w:rPr>
        <w:sz w:val="24"/>
      </w:rPr>
    </w:lvl>
  </w:abstractNum>
  <w:abstractNum w:abstractNumId="18" w15:restartNumberingAfterBreak="0">
    <w:nsid w:val="31A0728E"/>
    <w:multiLevelType w:val="hybridMultilevel"/>
    <w:tmpl w:val="1A2EC58C"/>
    <w:lvl w:ilvl="0" w:tplc="E4D69ADC">
      <w:start w:val="1"/>
      <w:numFmt w:val="lowerLetter"/>
      <w:lvlText w:val="%1)"/>
      <w:lvlJc w:val="left"/>
      <w:pPr>
        <w:tabs>
          <w:tab w:val="num" w:pos="1800"/>
        </w:tabs>
        <w:ind w:left="1800" w:hanging="360"/>
      </w:pPr>
      <w:rPr>
        <w:rFonts w:hint="default"/>
      </w:rPr>
    </w:lvl>
    <w:lvl w:ilvl="1" w:tplc="6EF051C8" w:tentative="1">
      <w:start w:val="1"/>
      <w:numFmt w:val="lowerLetter"/>
      <w:lvlText w:val="%2."/>
      <w:lvlJc w:val="left"/>
      <w:pPr>
        <w:tabs>
          <w:tab w:val="num" w:pos="2160"/>
        </w:tabs>
        <w:ind w:left="2160" w:hanging="360"/>
      </w:pPr>
    </w:lvl>
    <w:lvl w:ilvl="2" w:tplc="D83AAA4E" w:tentative="1">
      <w:start w:val="1"/>
      <w:numFmt w:val="lowerRoman"/>
      <w:lvlText w:val="%3."/>
      <w:lvlJc w:val="right"/>
      <w:pPr>
        <w:tabs>
          <w:tab w:val="num" w:pos="2880"/>
        </w:tabs>
        <w:ind w:left="2880" w:hanging="180"/>
      </w:pPr>
    </w:lvl>
    <w:lvl w:ilvl="3" w:tplc="F2C2C5CA" w:tentative="1">
      <w:start w:val="1"/>
      <w:numFmt w:val="decimal"/>
      <w:lvlText w:val="%4."/>
      <w:lvlJc w:val="left"/>
      <w:pPr>
        <w:tabs>
          <w:tab w:val="num" w:pos="3600"/>
        </w:tabs>
        <w:ind w:left="3600" w:hanging="360"/>
      </w:pPr>
    </w:lvl>
    <w:lvl w:ilvl="4" w:tplc="522004A8" w:tentative="1">
      <w:start w:val="1"/>
      <w:numFmt w:val="lowerLetter"/>
      <w:lvlText w:val="%5."/>
      <w:lvlJc w:val="left"/>
      <w:pPr>
        <w:tabs>
          <w:tab w:val="num" w:pos="4320"/>
        </w:tabs>
        <w:ind w:left="4320" w:hanging="360"/>
      </w:pPr>
    </w:lvl>
    <w:lvl w:ilvl="5" w:tplc="EEE6B384" w:tentative="1">
      <w:start w:val="1"/>
      <w:numFmt w:val="lowerRoman"/>
      <w:lvlText w:val="%6."/>
      <w:lvlJc w:val="right"/>
      <w:pPr>
        <w:tabs>
          <w:tab w:val="num" w:pos="5040"/>
        </w:tabs>
        <w:ind w:left="5040" w:hanging="180"/>
      </w:pPr>
    </w:lvl>
    <w:lvl w:ilvl="6" w:tplc="5D308646" w:tentative="1">
      <w:start w:val="1"/>
      <w:numFmt w:val="decimal"/>
      <w:lvlText w:val="%7."/>
      <w:lvlJc w:val="left"/>
      <w:pPr>
        <w:tabs>
          <w:tab w:val="num" w:pos="5760"/>
        </w:tabs>
        <w:ind w:left="5760" w:hanging="360"/>
      </w:pPr>
    </w:lvl>
    <w:lvl w:ilvl="7" w:tplc="BFF6ECAE" w:tentative="1">
      <w:start w:val="1"/>
      <w:numFmt w:val="lowerLetter"/>
      <w:lvlText w:val="%8."/>
      <w:lvlJc w:val="left"/>
      <w:pPr>
        <w:tabs>
          <w:tab w:val="num" w:pos="6480"/>
        </w:tabs>
        <w:ind w:left="6480" w:hanging="360"/>
      </w:pPr>
    </w:lvl>
    <w:lvl w:ilvl="8" w:tplc="59904A2E" w:tentative="1">
      <w:start w:val="1"/>
      <w:numFmt w:val="lowerRoman"/>
      <w:lvlText w:val="%9."/>
      <w:lvlJc w:val="right"/>
      <w:pPr>
        <w:tabs>
          <w:tab w:val="num" w:pos="7200"/>
        </w:tabs>
        <w:ind w:left="7200" w:hanging="180"/>
      </w:pPr>
    </w:lvl>
  </w:abstractNum>
  <w:abstractNum w:abstractNumId="19" w15:restartNumberingAfterBreak="0">
    <w:nsid w:val="33FA49F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6CA19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EF5B56"/>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14E1A39"/>
    <w:multiLevelType w:val="singleLevel"/>
    <w:tmpl w:val="B3EA9FCA"/>
    <w:lvl w:ilvl="0">
      <w:start w:val="1"/>
      <w:numFmt w:val="decimal"/>
      <w:lvlText w:val="%1."/>
      <w:lvlJc w:val="left"/>
      <w:pPr>
        <w:tabs>
          <w:tab w:val="num" w:pos="360"/>
        </w:tabs>
        <w:ind w:left="360" w:hanging="360"/>
      </w:pPr>
    </w:lvl>
  </w:abstractNum>
  <w:abstractNum w:abstractNumId="23" w15:restartNumberingAfterBreak="0">
    <w:nsid w:val="432F3193"/>
    <w:multiLevelType w:val="hybridMultilevel"/>
    <w:tmpl w:val="2974B6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D1262"/>
    <w:multiLevelType w:val="singleLevel"/>
    <w:tmpl w:val="0409000B"/>
    <w:lvl w:ilvl="0">
      <w:start w:val="1"/>
      <w:numFmt w:val="bullet"/>
      <w:lvlText w:val=""/>
      <w:lvlJc w:val="left"/>
      <w:pPr>
        <w:ind w:left="1080" w:hanging="360"/>
      </w:pPr>
      <w:rPr>
        <w:rFonts w:ascii="Wingdings" w:hAnsi="Wingdings" w:hint="default"/>
      </w:rPr>
    </w:lvl>
  </w:abstractNum>
  <w:abstractNum w:abstractNumId="25" w15:restartNumberingAfterBreak="0">
    <w:nsid w:val="44651FD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8F23704"/>
    <w:multiLevelType w:val="hybridMultilevel"/>
    <w:tmpl w:val="B80EA5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A8517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8D535C2"/>
    <w:multiLevelType w:val="singleLevel"/>
    <w:tmpl w:val="B376567C"/>
    <w:lvl w:ilvl="0">
      <w:start w:val="1"/>
      <w:numFmt w:val="decimal"/>
      <w:lvlText w:val="%1."/>
      <w:lvlJc w:val="left"/>
      <w:pPr>
        <w:tabs>
          <w:tab w:val="num" w:pos="360"/>
        </w:tabs>
        <w:ind w:left="360" w:hanging="360"/>
      </w:pPr>
      <w:rPr>
        <w:b w:val="0"/>
        <w:i w:val="0"/>
      </w:rPr>
    </w:lvl>
  </w:abstractNum>
  <w:abstractNum w:abstractNumId="29" w15:restartNumberingAfterBreak="0">
    <w:nsid w:val="5C2C53CD"/>
    <w:multiLevelType w:val="hybridMultilevel"/>
    <w:tmpl w:val="6E4A875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41D045B"/>
    <w:multiLevelType w:val="hybridMultilevel"/>
    <w:tmpl w:val="79F06DEE"/>
    <w:lvl w:ilvl="0" w:tplc="9B82594A">
      <w:start w:val="1"/>
      <w:numFmt w:val="decimal"/>
      <w:lvlText w:val="%1."/>
      <w:lvlJc w:val="left"/>
      <w:pPr>
        <w:ind w:left="360" w:hanging="360"/>
      </w:pPr>
      <w:rPr>
        <w:rFonts w:hint="default"/>
        <w:b w:val="0"/>
        <w:i w:val="0"/>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8E4CDF"/>
    <w:multiLevelType w:val="hybridMultilevel"/>
    <w:tmpl w:val="92FE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911CD7"/>
    <w:multiLevelType w:val="hybridMultilevel"/>
    <w:tmpl w:val="1FB82E90"/>
    <w:lvl w:ilvl="0" w:tplc="9B82594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2A64BB"/>
    <w:multiLevelType w:val="singleLevel"/>
    <w:tmpl w:val="04090017"/>
    <w:lvl w:ilvl="0">
      <w:start w:val="1"/>
      <w:numFmt w:val="lowerLetter"/>
      <w:lvlText w:val="%1)"/>
      <w:lvlJc w:val="left"/>
      <w:pPr>
        <w:tabs>
          <w:tab w:val="num" w:pos="360"/>
        </w:tabs>
        <w:ind w:left="360" w:hanging="360"/>
      </w:pPr>
    </w:lvl>
  </w:abstractNum>
  <w:abstractNum w:abstractNumId="34" w15:restartNumberingAfterBreak="0">
    <w:nsid w:val="6ED23A31"/>
    <w:multiLevelType w:val="singleLevel"/>
    <w:tmpl w:val="4994226C"/>
    <w:lvl w:ilvl="0">
      <w:start w:val="1"/>
      <w:numFmt w:val="lowerLetter"/>
      <w:lvlText w:val="%1)"/>
      <w:lvlJc w:val="left"/>
      <w:pPr>
        <w:tabs>
          <w:tab w:val="num" w:pos="1080"/>
        </w:tabs>
        <w:ind w:left="1080" w:hanging="360"/>
      </w:pPr>
      <w:rPr>
        <w:rFonts w:hint="default"/>
      </w:rPr>
    </w:lvl>
  </w:abstractNum>
  <w:abstractNum w:abstractNumId="35" w15:restartNumberingAfterBreak="0">
    <w:nsid w:val="72CA78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3665FC3"/>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76DA4886"/>
    <w:multiLevelType w:val="singleLevel"/>
    <w:tmpl w:val="425642FA"/>
    <w:lvl w:ilvl="0">
      <w:start w:val="1"/>
      <w:numFmt w:val="decimal"/>
      <w:lvlText w:val="%1."/>
      <w:lvlJc w:val="left"/>
      <w:pPr>
        <w:tabs>
          <w:tab w:val="num" w:pos="360"/>
        </w:tabs>
        <w:ind w:left="360" w:hanging="360"/>
      </w:pPr>
      <w:rPr>
        <w:sz w:val="24"/>
      </w:rPr>
    </w:lvl>
  </w:abstractNum>
  <w:abstractNum w:abstractNumId="38" w15:restartNumberingAfterBreak="0">
    <w:nsid w:val="775A7828"/>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783B4C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BC46E30"/>
    <w:multiLevelType w:val="hybridMultilevel"/>
    <w:tmpl w:val="FFA29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DAF6749"/>
    <w:multiLevelType w:val="singleLevel"/>
    <w:tmpl w:val="3A30D0B2"/>
    <w:lvl w:ilvl="0">
      <w:start w:val="1"/>
      <w:numFmt w:val="bullet"/>
      <w:lvlText w:val=""/>
      <w:lvlJc w:val="left"/>
      <w:pPr>
        <w:tabs>
          <w:tab w:val="num" w:pos="360"/>
        </w:tabs>
        <w:ind w:left="360" w:hanging="360"/>
      </w:pPr>
      <w:rPr>
        <w:rFonts w:ascii="Symbol" w:hAnsi="Symbol" w:hint="default"/>
      </w:rPr>
    </w:lvl>
  </w:abstractNum>
  <w:num w:numId="1" w16cid:durableId="1645305753">
    <w:abstractNumId w:val="37"/>
  </w:num>
  <w:num w:numId="2" w16cid:durableId="1221483669">
    <w:abstractNumId w:val="35"/>
  </w:num>
  <w:num w:numId="3" w16cid:durableId="1597203692">
    <w:abstractNumId w:val="20"/>
  </w:num>
  <w:num w:numId="4" w16cid:durableId="982660152">
    <w:abstractNumId w:val="41"/>
  </w:num>
  <w:num w:numId="5" w16cid:durableId="1051735033">
    <w:abstractNumId w:val="36"/>
  </w:num>
  <w:num w:numId="6" w16cid:durableId="1879273587">
    <w:abstractNumId w:val="28"/>
  </w:num>
  <w:num w:numId="7" w16cid:durableId="908803922">
    <w:abstractNumId w:val="21"/>
  </w:num>
  <w:num w:numId="8" w16cid:durableId="2018653223">
    <w:abstractNumId w:val="8"/>
  </w:num>
  <w:num w:numId="9" w16cid:durableId="1023899565">
    <w:abstractNumId w:val="14"/>
  </w:num>
  <w:num w:numId="10" w16cid:durableId="651301497">
    <w:abstractNumId w:val="39"/>
  </w:num>
  <w:num w:numId="11" w16cid:durableId="1123579390">
    <w:abstractNumId w:val="7"/>
  </w:num>
  <w:num w:numId="12" w16cid:durableId="1202671967">
    <w:abstractNumId w:val="3"/>
  </w:num>
  <w:num w:numId="13" w16cid:durableId="559247891">
    <w:abstractNumId w:val="0"/>
  </w:num>
  <w:num w:numId="14" w16cid:durableId="1716541057">
    <w:abstractNumId w:val="38"/>
  </w:num>
  <w:num w:numId="15" w16cid:durableId="238565821">
    <w:abstractNumId w:val="22"/>
  </w:num>
  <w:num w:numId="16" w16cid:durableId="1147287337">
    <w:abstractNumId w:val="2"/>
  </w:num>
  <w:num w:numId="17" w16cid:durableId="1948194537">
    <w:abstractNumId w:val="24"/>
  </w:num>
  <w:num w:numId="18" w16cid:durableId="1101683379">
    <w:abstractNumId w:val="17"/>
  </w:num>
  <w:num w:numId="19" w16cid:durableId="1247298543">
    <w:abstractNumId w:val="34"/>
  </w:num>
  <w:num w:numId="20" w16cid:durableId="1024092687">
    <w:abstractNumId w:val="18"/>
  </w:num>
  <w:num w:numId="21" w16cid:durableId="1066682362">
    <w:abstractNumId w:val="16"/>
  </w:num>
  <w:num w:numId="22" w16cid:durableId="1011565239">
    <w:abstractNumId w:val="37"/>
  </w:num>
  <w:num w:numId="23" w16cid:durableId="756291977">
    <w:abstractNumId w:val="9"/>
  </w:num>
  <w:num w:numId="24" w16cid:durableId="711030196">
    <w:abstractNumId w:val="36"/>
  </w:num>
  <w:num w:numId="25" w16cid:durableId="1572429631">
    <w:abstractNumId w:val="4"/>
  </w:num>
  <w:num w:numId="26" w16cid:durableId="1659529040">
    <w:abstractNumId w:val="33"/>
  </w:num>
  <w:num w:numId="27" w16cid:durableId="283392975">
    <w:abstractNumId w:val="10"/>
  </w:num>
  <w:num w:numId="28" w16cid:durableId="106513538">
    <w:abstractNumId w:val="19"/>
  </w:num>
  <w:num w:numId="29" w16cid:durableId="1281298961">
    <w:abstractNumId w:val="25"/>
  </w:num>
  <w:num w:numId="30" w16cid:durableId="1802921648">
    <w:abstractNumId w:val="27"/>
  </w:num>
  <w:num w:numId="31" w16cid:durableId="163782851">
    <w:abstractNumId w:val="13"/>
  </w:num>
  <w:num w:numId="32" w16cid:durableId="2830298">
    <w:abstractNumId w:val="40"/>
  </w:num>
  <w:num w:numId="33" w16cid:durableId="1144393552">
    <w:abstractNumId w:val="6"/>
  </w:num>
  <w:num w:numId="34" w16cid:durableId="748114470">
    <w:abstractNumId w:val="30"/>
  </w:num>
  <w:num w:numId="35" w16cid:durableId="242491156">
    <w:abstractNumId w:val="32"/>
  </w:num>
  <w:num w:numId="36" w16cid:durableId="1038048658">
    <w:abstractNumId w:val="5"/>
  </w:num>
  <w:num w:numId="37" w16cid:durableId="641271572">
    <w:abstractNumId w:val="29"/>
  </w:num>
  <w:num w:numId="38" w16cid:durableId="656229456">
    <w:abstractNumId w:val="23"/>
  </w:num>
  <w:num w:numId="39" w16cid:durableId="1062370994">
    <w:abstractNumId w:val="31"/>
  </w:num>
  <w:num w:numId="40" w16cid:durableId="636105006">
    <w:abstractNumId w:val="12"/>
  </w:num>
  <w:num w:numId="41" w16cid:durableId="83500361">
    <w:abstractNumId w:val="11"/>
  </w:num>
  <w:num w:numId="42" w16cid:durableId="1212956878">
    <w:abstractNumId w:val="15"/>
  </w:num>
  <w:num w:numId="43" w16cid:durableId="5455366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735"/>
    <w:rsid w:val="00001A25"/>
    <w:rsid w:val="00007C40"/>
    <w:rsid w:val="000127DC"/>
    <w:rsid w:val="000132D2"/>
    <w:rsid w:val="00014084"/>
    <w:rsid w:val="0001604F"/>
    <w:rsid w:val="000160F3"/>
    <w:rsid w:val="000176A1"/>
    <w:rsid w:val="00017BDD"/>
    <w:rsid w:val="000268D7"/>
    <w:rsid w:val="000271EB"/>
    <w:rsid w:val="00031153"/>
    <w:rsid w:val="00040D93"/>
    <w:rsid w:val="00042A67"/>
    <w:rsid w:val="00044878"/>
    <w:rsid w:val="000457B2"/>
    <w:rsid w:val="00055807"/>
    <w:rsid w:val="0006114F"/>
    <w:rsid w:val="00073D6E"/>
    <w:rsid w:val="00075AD1"/>
    <w:rsid w:val="00076286"/>
    <w:rsid w:val="0008109E"/>
    <w:rsid w:val="000822A2"/>
    <w:rsid w:val="00083C84"/>
    <w:rsid w:val="0009151E"/>
    <w:rsid w:val="00092404"/>
    <w:rsid w:val="00096BBA"/>
    <w:rsid w:val="000A09AE"/>
    <w:rsid w:val="000A135D"/>
    <w:rsid w:val="000A7B73"/>
    <w:rsid w:val="000C0B06"/>
    <w:rsid w:val="000C5345"/>
    <w:rsid w:val="000C6E7D"/>
    <w:rsid w:val="000D05B0"/>
    <w:rsid w:val="000D3C13"/>
    <w:rsid w:val="000D6833"/>
    <w:rsid w:val="000D6A36"/>
    <w:rsid w:val="000D7DA5"/>
    <w:rsid w:val="000E2564"/>
    <w:rsid w:val="000E4067"/>
    <w:rsid w:val="000F4511"/>
    <w:rsid w:val="000F679E"/>
    <w:rsid w:val="001019B3"/>
    <w:rsid w:val="00107EAD"/>
    <w:rsid w:val="00115405"/>
    <w:rsid w:val="0011749C"/>
    <w:rsid w:val="001178D8"/>
    <w:rsid w:val="001200E4"/>
    <w:rsid w:val="001215ED"/>
    <w:rsid w:val="00122189"/>
    <w:rsid w:val="001222CC"/>
    <w:rsid w:val="001272C4"/>
    <w:rsid w:val="00132817"/>
    <w:rsid w:val="001344AC"/>
    <w:rsid w:val="00137193"/>
    <w:rsid w:val="0014493B"/>
    <w:rsid w:val="00147BCA"/>
    <w:rsid w:val="00150680"/>
    <w:rsid w:val="0015677B"/>
    <w:rsid w:val="00157FE0"/>
    <w:rsid w:val="00171272"/>
    <w:rsid w:val="00172119"/>
    <w:rsid w:val="00180971"/>
    <w:rsid w:val="00180A75"/>
    <w:rsid w:val="00183735"/>
    <w:rsid w:val="00184B87"/>
    <w:rsid w:val="00185019"/>
    <w:rsid w:val="001864E2"/>
    <w:rsid w:val="001916F7"/>
    <w:rsid w:val="00194A24"/>
    <w:rsid w:val="0019751A"/>
    <w:rsid w:val="001A1B2B"/>
    <w:rsid w:val="001B175E"/>
    <w:rsid w:val="001B631B"/>
    <w:rsid w:val="001C1B92"/>
    <w:rsid w:val="001C5941"/>
    <w:rsid w:val="001C6114"/>
    <w:rsid w:val="001D3A25"/>
    <w:rsid w:val="001D7EBA"/>
    <w:rsid w:val="001E1D3C"/>
    <w:rsid w:val="001E1E7B"/>
    <w:rsid w:val="001E317B"/>
    <w:rsid w:val="001E48CF"/>
    <w:rsid w:val="001E573B"/>
    <w:rsid w:val="001E7656"/>
    <w:rsid w:val="001F1818"/>
    <w:rsid w:val="001F466C"/>
    <w:rsid w:val="002019D9"/>
    <w:rsid w:val="00204563"/>
    <w:rsid w:val="00204E33"/>
    <w:rsid w:val="00207DB3"/>
    <w:rsid w:val="00207FE3"/>
    <w:rsid w:val="00215781"/>
    <w:rsid w:val="002172FE"/>
    <w:rsid w:val="0022291B"/>
    <w:rsid w:val="002271DF"/>
    <w:rsid w:val="00231840"/>
    <w:rsid w:val="00253618"/>
    <w:rsid w:val="00253C31"/>
    <w:rsid w:val="00253DDD"/>
    <w:rsid w:val="00254825"/>
    <w:rsid w:val="002569BE"/>
    <w:rsid w:val="0026295D"/>
    <w:rsid w:val="00262E50"/>
    <w:rsid w:val="00282067"/>
    <w:rsid w:val="002856F6"/>
    <w:rsid w:val="00285C82"/>
    <w:rsid w:val="0028679E"/>
    <w:rsid w:val="00287309"/>
    <w:rsid w:val="0029006B"/>
    <w:rsid w:val="00294A83"/>
    <w:rsid w:val="002958CD"/>
    <w:rsid w:val="002A1C86"/>
    <w:rsid w:val="002A4935"/>
    <w:rsid w:val="002B19C4"/>
    <w:rsid w:val="002B40B2"/>
    <w:rsid w:val="002C0483"/>
    <w:rsid w:val="002C6C42"/>
    <w:rsid w:val="002C6FDB"/>
    <w:rsid w:val="002D33DE"/>
    <w:rsid w:val="002D3A22"/>
    <w:rsid w:val="002D40D5"/>
    <w:rsid w:val="002D59B2"/>
    <w:rsid w:val="002E5174"/>
    <w:rsid w:val="002E6915"/>
    <w:rsid w:val="002F1370"/>
    <w:rsid w:val="00300F0C"/>
    <w:rsid w:val="00302F50"/>
    <w:rsid w:val="00306052"/>
    <w:rsid w:val="003063D6"/>
    <w:rsid w:val="003103F9"/>
    <w:rsid w:val="00311B75"/>
    <w:rsid w:val="0031425E"/>
    <w:rsid w:val="0032210C"/>
    <w:rsid w:val="00325AD7"/>
    <w:rsid w:val="00341DC2"/>
    <w:rsid w:val="00344F66"/>
    <w:rsid w:val="00351D03"/>
    <w:rsid w:val="003562E3"/>
    <w:rsid w:val="00356DFF"/>
    <w:rsid w:val="00364812"/>
    <w:rsid w:val="00364C3E"/>
    <w:rsid w:val="0036615D"/>
    <w:rsid w:val="00371868"/>
    <w:rsid w:val="00375C69"/>
    <w:rsid w:val="003964B3"/>
    <w:rsid w:val="003971D9"/>
    <w:rsid w:val="003A5EE7"/>
    <w:rsid w:val="003A74C6"/>
    <w:rsid w:val="003C1754"/>
    <w:rsid w:val="003C3415"/>
    <w:rsid w:val="003D01B9"/>
    <w:rsid w:val="003D4391"/>
    <w:rsid w:val="003E359B"/>
    <w:rsid w:val="003F35E4"/>
    <w:rsid w:val="0041068B"/>
    <w:rsid w:val="00413A3C"/>
    <w:rsid w:val="00420C68"/>
    <w:rsid w:val="00421031"/>
    <w:rsid w:val="00422CAD"/>
    <w:rsid w:val="00432DB0"/>
    <w:rsid w:val="00433419"/>
    <w:rsid w:val="00435DB6"/>
    <w:rsid w:val="00450D51"/>
    <w:rsid w:val="00456E29"/>
    <w:rsid w:val="00457BDA"/>
    <w:rsid w:val="00460040"/>
    <w:rsid w:val="00462D47"/>
    <w:rsid w:val="00466D47"/>
    <w:rsid w:val="004676F0"/>
    <w:rsid w:val="00467B4B"/>
    <w:rsid w:val="00474966"/>
    <w:rsid w:val="00477843"/>
    <w:rsid w:val="00481F00"/>
    <w:rsid w:val="00485171"/>
    <w:rsid w:val="00485A07"/>
    <w:rsid w:val="004864F2"/>
    <w:rsid w:val="0049113B"/>
    <w:rsid w:val="00494804"/>
    <w:rsid w:val="004A1F45"/>
    <w:rsid w:val="004A754A"/>
    <w:rsid w:val="004B1BEB"/>
    <w:rsid w:val="004B3BE3"/>
    <w:rsid w:val="004D153D"/>
    <w:rsid w:val="004D1F6F"/>
    <w:rsid w:val="004D75E5"/>
    <w:rsid w:val="004E3395"/>
    <w:rsid w:val="004F440E"/>
    <w:rsid w:val="004F4BF4"/>
    <w:rsid w:val="004F649B"/>
    <w:rsid w:val="00500D47"/>
    <w:rsid w:val="00500F23"/>
    <w:rsid w:val="005158B1"/>
    <w:rsid w:val="00522454"/>
    <w:rsid w:val="0052423A"/>
    <w:rsid w:val="005251C0"/>
    <w:rsid w:val="00545624"/>
    <w:rsid w:val="005472BC"/>
    <w:rsid w:val="0055314F"/>
    <w:rsid w:val="00553500"/>
    <w:rsid w:val="00561BFE"/>
    <w:rsid w:val="00563D27"/>
    <w:rsid w:val="00572486"/>
    <w:rsid w:val="00577803"/>
    <w:rsid w:val="00585387"/>
    <w:rsid w:val="00586542"/>
    <w:rsid w:val="00591C64"/>
    <w:rsid w:val="005952DA"/>
    <w:rsid w:val="00596AF7"/>
    <w:rsid w:val="00596F88"/>
    <w:rsid w:val="005A46B9"/>
    <w:rsid w:val="005A5457"/>
    <w:rsid w:val="005C02B3"/>
    <w:rsid w:val="005D0251"/>
    <w:rsid w:val="005D1290"/>
    <w:rsid w:val="005D41D7"/>
    <w:rsid w:val="005E45A0"/>
    <w:rsid w:val="005E4EE0"/>
    <w:rsid w:val="00601362"/>
    <w:rsid w:val="00601926"/>
    <w:rsid w:val="0061539D"/>
    <w:rsid w:val="00620181"/>
    <w:rsid w:val="006268C7"/>
    <w:rsid w:val="00633FAA"/>
    <w:rsid w:val="00635AF9"/>
    <w:rsid w:val="00641E16"/>
    <w:rsid w:val="00642CB3"/>
    <w:rsid w:val="00644113"/>
    <w:rsid w:val="00647C6D"/>
    <w:rsid w:val="00653C82"/>
    <w:rsid w:val="00654DEF"/>
    <w:rsid w:val="006567F5"/>
    <w:rsid w:val="006601EE"/>
    <w:rsid w:val="0066569A"/>
    <w:rsid w:val="00665D93"/>
    <w:rsid w:val="006718D3"/>
    <w:rsid w:val="00673F9E"/>
    <w:rsid w:val="00677A16"/>
    <w:rsid w:val="006807BF"/>
    <w:rsid w:val="0068188F"/>
    <w:rsid w:val="00681C5D"/>
    <w:rsid w:val="0068764A"/>
    <w:rsid w:val="006909F3"/>
    <w:rsid w:val="006917DA"/>
    <w:rsid w:val="00693E6F"/>
    <w:rsid w:val="00695309"/>
    <w:rsid w:val="00695534"/>
    <w:rsid w:val="006B3248"/>
    <w:rsid w:val="006B5D26"/>
    <w:rsid w:val="006C1503"/>
    <w:rsid w:val="006C28F8"/>
    <w:rsid w:val="006C7838"/>
    <w:rsid w:val="006C7F26"/>
    <w:rsid w:val="006D68E0"/>
    <w:rsid w:val="006D7F8C"/>
    <w:rsid w:val="006E10F3"/>
    <w:rsid w:val="006E364A"/>
    <w:rsid w:val="006E5CA3"/>
    <w:rsid w:val="006E7B19"/>
    <w:rsid w:val="006F449E"/>
    <w:rsid w:val="006F741E"/>
    <w:rsid w:val="00700A33"/>
    <w:rsid w:val="00701037"/>
    <w:rsid w:val="0070199B"/>
    <w:rsid w:val="00701F4E"/>
    <w:rsid w:val="00710A2D"/>
    <w:rsid w:val="0071672B"/>
    <w:rsid w:val="00716877"/>
    <w:rsid w:val="007244CE"/>
    <w:rsid w:val="00734451"/>
    <w:rsid w:val="0073567E"/>
    <w:rsid w:val="00737501"/>
    <w:rsid w:val="0074134E"/>
    <w:rsid w:val="0074167F"/>
    <w:rsid w:val="00741A21"/>
    <w:rsid w:val="00744A11"/>
    <w:rsid w:val="00745773"/>
    <w:rsid w:val="0075023E"/>
    <w:rsid w:val="00751A11"/>
    <w:rsid w:val="00760983"/>
    <w:rsid w:val="00760EA2"/>
    <w:rsid w:val="00762912"/>
    <w:rsid w:val="007719F6"/>
    <w:rsid w:val="00773AAE"/>
    <w:rsid w:val="00773E84"/>
    <w:rsid w:val="00780855"/>
    <w:rsid w:val="0079624E"/>
    <w:rsid w:val="007B0854"/>
    <w:rsid w:val="007B1581"/>
    <w:rsid w:val="007B1FF4"/>
    <w:rsid w:val="007B37A2"/>
    <w:rsid w:val="007C2E68"/>
    <w:rsid w:val="007C3179"/>
    <w:rsid w:val="007C61E1"/>
    <w:rsid w:val="007C6EC9"/>
    <w:rsid w:val="007D5037"/>
    <w:rsid w:val="007E193A"/>
    <w:rsid w:val="007E4AA5"/>
    <w:rsid w:val="007F00B8"/>
    <w:rsid w:val="007F1C5F"/>
    <w:rsid w:val="007F3BE4"/>
    <w:rsid w:val="007F3CD8"/>
    <w:rsid w:val="007F6987"/>
    <w:rsid w:val="008018E1"/>
    <w:rsid w:val="00811623"/>
    <w:rsid w:val="00811D8E"/>
    <w:rsid w:val="008247B6"/>
    <w:rsid w:val="0084535C"/>
    <w:rsid w:val="008514DF"/>
    <w:rsid w:val="00855541"/>
    <w:rsid w:val="0085629E"/>
    <w:rsid w:val="0085667D"/>
    <w:rsid w:val="00863546"/>
    <w:rsid w:val="00863DDF"/>
    <w:rsid w:val="00872E3C"/>
    <w:rsid w:val="00881068"/>
    <w:rsid w:val="00885AB4"/>
    <w:rsid w:val="00885EAC"/>
    <w:rsid w:val="00890DE1"/>
    <w:rsid w:val="0089230A"/>
    <w:rsid w:val="00892443"/>
    <w:rsid w:val="008946EA"/>
    <w:rsid w:val="00895337"/>
    <w:rsid w:val="008A41CD"/>
    <w:rsid w:val="008A4DD3"/>
    <w:rsid w:val="008B03E1"/>
    <w:rsid w:val="008B5111"/>
    <w:rsid w:val="008B60D6"/>
    <w:rsid w:val="008B792B"/>
    <w:rsid w:val="008C16AF"/>
    <w:rsid w:val="008C4982"/>
    <w:rsid w:val="008D2DB5"/>
    <w:rsid w:val="008D77B8"/>
    <w:rsid w:val="008E180F"/>
    <w:rsid w:val="008F0720"/>
    <w:rsid w:val="008F0D18"/>
    <w:rsid w:val="008F1855"/>
    <w:rsid w:val="008F733F"/>
    <w:rsid w:val="00900F65"/>
    <w:rsid w:val="009013BD"/>
    <w:rsid w:val="00905B1C"/>
    <w:rsid w:val="0093022E"/>
    <w:rsid w:val="0093371E"/>
    <w:rsid w:val="00943AC9"/>
    <w:rsid w:val="00946C4B"/>
    <w:rsid w:val="009551B5"/>
    <w:rsid w:val="0095525A"/>
    <w:rsid w:val="00955CC0"/>
    <w:rsid w:val="00960C0A"/>
    <w:rsid w:val="00963E87"/>
    <w:rsid w:val="00964A7C"/>
    <w:rsid w:val="009717FA"/>
    <w:rsid w:val="00973230"/>
    <w:rsid w:val="0097408D"/>
    <w:rsid w:val="009764E9"/>
    <w:rsid w:val="00977993"/>
    <w:rsid w:val="009832FD"/>
    <w:rsid w:val="00993726"/>
    <w:rsid w:val="009A64B2"/>
    <w:rsid w:val="009B3DB0"/>
    <w:rsid w:val="009B6DB0"/>
    <w:rsid w:val="009B7444"/>
    <w:rsid w:val="009C078E"/>
    <w:rsid w:val="009C2A8F"/>
    <w:rsid w:val="009C5853"/>
    <w:rsid w:val="009C7C57"/>
    <w:rsid w:val="009F04A1"/>
    <w:rsid w:val="009F0546"/>
    <w:rsid w:val="009F3A4B"/>
    <w:rsid w:val="009F5248"/>
    <w:rsid w:val="009F59C2"/>
    <w:rsid w:val="00A00DF6"/>
    <w:rsid w:val="00A10BF0"/>
    <w:rsid w:val="00A1219E"/>
    <w:rsid w:val="00A12A34"/>
    <w:rsid w:val="00A13267"/>
    <w:rsid w:val="00A167EC"/>
    <w:rsid w:val="00A23181"/>
    <w:rsid w:val="00A2364B"/>
    <w:rsid w:val="00A265BA"/>
    <w:rsid w:val="00A31E7F"/>
    <w:rsid w:val="00A32BF9"/>
    <w:rsid w:val="00A33E40"/>
    <w:rsid w:val="00A40AE8"/>
    <w:rsid w:val="00A42E39"/>
    <w:rsid w:val="00A47018"/>
    <w:rsid w:val="00A51231"/>
    <w:rsid w:val="00A61DA6"/>
    <w:rsid w:val="00A62159"/>
    <w:rsid w:val="00A7105F"/>
    <w:rsid w:val="00A76F5C"/>
    <w:rsid w:val="00A80E76"/>
    <w:rsid w:val="00A82731"/>
    <w:rsid w:val="00A82FAE"/>
    <w:rsid w:val="00A84F24"/>
    <w:rsid w:val="00A85FF9"/>
    <w:rsid w:val="00A91CB7"/>
    <w:rsid w:val="00A940B9"/>
    <w:rsid w:val="00A94433"/>
    <w:rsid w:val="00A977CF"/>
    <w:rsid w:val="00AA3CF4"/>
    <w:rsid w:val="00AB24B0"/>
    <w:rsid w:val="00AB3F02"/>
    <w:rsid w:val="00AB4F5F"/>
    <w:rsid w:val="00AB59E2"/>
    <w:rsid w:val="00AC67E3"/>
    <w:rsid w:val="00AD057C"/>
    <w:rsid w:val="00AD5377"/>
    <w:rsid w:val="00B007DA"/>
    <w:rsid w:val="00B01AE0"/>
    <w:rsid w:val="00B06A88"/>
    <w:rsid w:val="00B11489"/>
    <w:rsid w:val="00B1249D"/>
    <w:rsid w:val="00B17DC2"/>
    <w:rsid w:val="00B307AD"/>
    <w:rsid w:val="00B32736"/>
    <w:rsid w:val="00B33ACA"/>
    <w:rsid w:val="00B363D5"/>
    <w:rsid w:val="00B37203"/>
    <w:rsid w:val="00B4080E"/>
    <w:rsid w:val="00B40B99"/>
    <w:rsid w:val="00B458A1"/>
    <w:rsid w:val="00B46DA6"/>
    <w:rsid w:val="00B476EE"/>
    <w:rsid w:val="00B5413B"/>
    <w:rsid w:val="00B56182"/>
    <w:rsid w:val="00B618B1"/>
    <w:rsid w:val="00B667B4"/>
    <w:rsid w:val="00B67F86"/>
    <w:rsid w:val="00B711AC"/>
    <w:rsid w:val="00B7580B"/>
    <w:rsid w:val="00B803DE"/>
    <w:rsid w:val="00B81B54"/>
    <w:rsid w:val="00B904C0"/>
    <w:rsid w:val="00B9765A"/>
    <w:rsid w:val="00B97697"/>
    <w:rsid w:val="00BA6CE8"/>
    <w:rsid w:val="00BC431F"/>
    <w:rsid w:val="00BC5C46"/>
    <w:rsid w:val="00BC7B2F"/>
    <w:rsid w:val="00BD209E"/>
    <w:rsid w:val="00BD28A6"/>
    <w:rsid w:val="00BD3311"/>
    <w:rsid w:val="00BD74D1"/>
    <w:rsid w:val="00BE0874"/>
    <w:rsid w:val="00BE7F87"/>
    <w:rsid w:val="00BF0687"/>
    <w:rsid w:val="00BF4F44"/>
    <w:rsid w:val="00BF5011"/>
    <w:rsid w:val="00C006F0"/>
    <w:rsid w:val="00C048D1"/>
    <w:rsid w:val="00C137A7"/>
    <w:rsid w:val="00C22FEA"/>
    <w:rsid w:val="00C2499E"/>
    <w:rsid w:val="00C24D04"/>
    <w:rsid w:val="00C2671C"/>
    <w:rsid w:val="00C34A5B"/>
    <w:rsid w:val="00C3579A"/>
    <w:rsid w:val="00C35F0C"/>
    <w:rsid w:val="00C3718E"/>
    <w:rsid w:val="00C37794"/>
    <w:rsid w:val="00C442B5"/>
    <w:rsid w:val="00C57DD5"/>
    <w:rsid w:val="00C6562C"/>
    <w:rsid w:val="00CA0023"/>
    <w:rsid w:val="00CA5ABF"/>
    <w:rsid w:val="00CC35FB"/>
    <w:rsid w:val="00CC5215"/>
    <w:rsid w:val="00CD5536"/>
    <w:rsid w:val="00CD5E8B"/>
    <w:rsid w:val="00CE0605"/>
    <w:rsid w:val="00CE06B8"/>
    <w:rsid w:val="00CE795A"/>
    <w:rsid w:val="00CF67FC"/>
    <w:rsid w:val="00CF7A2E"/>
    <w:rsid w:val="00D01709"/>
    <w:rsid w:val="00D07B21"/>
    <w:rsid w:val="00D14FDF"/>
    <w:rsid w:val="00D1699F"/>
    <w:rsid w:val="00D23DB3"/>
    <w:rsid w:val="00D24460"/>
    <w:rsid w:val="00D26CF5"/>
    <w:rsid w:val="00D32D30"/>
    <w:rsid w:val="00D4100A"/>
    <w:rsid w:val="00D44462"/>
    <w:rsid w:val="00D46EFA"/>
    <w:rsid w:val="00D609E0"/>
    <w:rsid w:val="00D63D23"/>
    <w:rsid w:val="00D64204"/>
    <w:rsid w:val="00D66D18"/>
    <w:rsid w:val="00D746DE"/>
    <w:rsid w:val="00D76FD3"/>
    <w:rsid w:val="00D8007E"/>
    <w:rsid w:val="00D8282E"/>
    <w:rsid w:val="00D839F2"/>
    <w:rsid w:val="00D86BB1"/>
    <w:rsid w:val="00D92A65"/>
    <w:rsid w:val="00D93B66"/>
    <w:rsid w:val="00D94EAB"/>
    <w:rsid w:val="00D967A0"/>
    <w:rsid w:val="00DA13FA"/>
    <w:rsid w:val="00DA1C0B"/>
    <w:rsid w:val="00DA2039"/>
    <w:rsid w:val="00DA41CF"/>
    <w:rsid w:val="00DA5D77"/>
    <w:rsid w:val="00DB38B4"/>
    <w:rsid w:val="00DC5659"/>
    <w:rsid w:val="00DD26CF"/>
    <w:rsid w:val="00DD3B87"/>
    <w:rsid w:val="00DD6B87"/>
    <w:rsid w:val="00DE3091"/>
    <w:rsid w:val="00DE44B1"/>
    <w:rsid w:val="00DE45A8"/>
    <w:rsid w:val="00DF19A3"/>
    <w:rsid w:val="00DF7D90"/>
    <w:rsid w:val="00E0622A"/>
    <w:rsid w:val="00E1060A"/>
    <w:rsid w:val="00E11A40"/>
    <w:rsid w:val="00E13277"/>
    <w:rsid w:val="00E13B7A"/>
    <w:rsid w:val="00E14CE7"/>
    <w:rsid w:val="00E17C9F"/>
    <w:rsid w:val="00E21A78"/>
    <w:rsid w:val="00E22804"/>
    <w:rsid w:val="00E25B39"/>
    <w:rsid w:val="00E25EF6"/>
    <w:rsid w:val="00E3377A"/>
    <w:rsid w:val="00E35C66"/>
    <w:rsid w:val="00E362CB"/>
    <w:rsid w:val="00E42799"/>
    <w:rsid w:val="00E4647B"/>
    <w:rsid w:val="00E46C9D"/>
    <w:rsid w:val="00E511AC"/>
    <w:rsid w:val="00E567E2"/>
    <w:rsid w:val="00E65E20"/>
    <w:rsid w:val="00E66E55"/>
    <w:rsid w:val="00E71B0A"/>
    <w:rsid w:val="00E72C2B"/>
    <w:rsid w:val="00E731F8"/>
    <w:rsid w:val="00E76353"/>
    <w:rsid w:val="00E855A4"/>
    <w:rsid w:val="00E864CF"/>
    <w:rsid w:val="00E93AA6"/>
    <w:rsid w:val="00E944DB"/>
    <w:rsid w:val="00E95E2F"/>
    <w:rsid w:val="00E978CD"/>
    <w:rsid w:val="00EA4962"/>
    <w:rsid w:val="00EB2602"/>
    <w:rsid w:val="00EB2EBB"/>
    <w:rsid w:val="00EB75E0"/>
    <w:rsid w:val="00EC09AA"/>
    <w:rsid w:val="00EE4049"/>
    <w:rsid w:val="00EE5A92"/>
    <w:rsid w:val="00EF073E"/>
    <w:rsid w:val="00EF0E6E"/>
    <w:rsid w:val="00EF12E7"/>
    <w:rsid w:val="00EF2733"/>
    <w:rsid w:val="00EF3838"/>
    <w:rsid w:val="00EF7B15"/>
    <w:rsid w:val="00F00458"/>
    <w:rsid w:val="00F013A0"/>
    <w:rsid w:val="00F01D1F"/>
    <w:rsid w:val="00F01E81"/>
    <w:rsid w:val="00F05E84"/>
    <w:rsid w:val="00F10DD2"/>
    <w:rsid w:val="00F13BAA"/>
    <w:rsid w:val="00F14573"/>
    <w:rsid w:val="00F21558"/>
    <w:rsid w:val="00F24C21"/>
    <w:rsid w:val="00F26215"/>
    <w:rsid w:val="00F266A8"/>
    <w:rsid w:val="00F3187C"/>
    <w:rsid w:val="00F31E4D"/>
    <w:rsid w:val="00F32D71"/>
    <w:rsid w:val="00F357E0"/>
    <w:rsid w:val="00F40ABA"/>
    <w:rsid w:val="00F45483"/>
    <w:rsid w:val="00F60868"/>
    <w:rsid w:val="00F713A5"/>
    <w:rsid w:val="00F80634"/>
    <w:rsid w:val="00F87591"/>
    <w:rsid w:val="00F87FBB"/>
    <w:rsid w:val="00F90D25"/>
    <w:rsid w:val="00F92F3A"/>
    <w:rsid w:val="00F96A3E"/>
    <w:rsid w:val="00FA2D59"/>
    <w:rsid w:val="00FA35D5"/>
    <w:rsid w:val="00FA5E96"/>
    <w:rsid w:val="00FC3F39"/>
    <w:rsid w:val="00FC42DE"/>
    <w:rsid w:val="00FC7435"/>
    <w:rsid w:val="00FD2156"/>
    <w:rsid w:val="00FD2E96"/>
    <w:rsid w:val="00FD4B8D"/>
    <w:rsid w:val="00FE3FD9"/>
    <w:rsid w:val="00FF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61F2F"/>
  <w15:chartTrackingRefBased/>
  <w15:docId w15:val="{A958F15A-E667-44B7-B1EE-AAB910A0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bCs/>
      <w:snapToGrid w:val="0"/>
      <w:color w:val="000000"/>
    </w:rPr>
  </w:style>
  <w:style w:type="paragraph" w:styleId="Heading3">
    <w:name w:val="heading 3"/>
    <w:basedOn w:val="Normal"/>
    <w:next w:val="Normal"/>
    <w:qFormat/>
    <w:pPr>
      <w:keepNext/>
      <w:jc w:val="center"/>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PageNumber">
    <w:name w:val="page number"/>
    <w:basedOn w:val="DefaultParagraphFont"/>
  </w:style>
  <w:style w:type="paragraph" w:styleId="BodyTextIndent">
    <w:name w:val="Body Text Indent"/>
    <w:basedOn w:val="Normal"/>
    <w:pPr>
      <w:ind w:left="720"/>
    </w:pPr>
  </w:style>
  <w:style w:type="paragraph" w:styleId="BodyTextIndent2">
    <w:name w:val="Body Text Indent 2"/>
    <w:basedOn w:val="Normal"/>
    <w:pPr>
      <w:ind w:left="360"/>
    </w:pPr>
  </w:style>
  <w:style w:type="paragraph" w:styleId="BodyText">
    <w:name w:val="Body Text"/>
    <w:basedOn w:val="Normal"/>
    <w:pPr>
      <w:jc w:val="right"/>
    </w:p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540"/>
    </w:pPr>
    <w:rPr>
      <w:rFonts w:ascii="Arial" w:hAnsi="Arial"/>
    </w:rPr>
  </w:style>
  <w:style w:type="paragraph" w:styleId="ListParagraph">
    <w:name w:val="List Paragraph"/>
    <w:basedOn w:val="Normal"/>
    <w:uiPriority w:val="34"/>
    <w:qFormat/>
    <w:rsid w:val="00773AAE"/>
    <w:pPr>
      <w:ind w:left="720"/>
    </w:pPr>
  </w:style>
  <w:style w:type="character" w:styleId="Hyperlink">
    <w:name w:val="Hyperlink"/>
    <w:rsid w:val="00F01E81"/>
    <w:rPr>
      <w:color w:val="0000FF"/>
      <w:u w:val="single"/>
    </w:rPr>
  </w:style>
  <w:style w:type="paragraph" w:styleId="BalloonText">
    <w:name w:val="Balloon Text"/>
    <w:basedOn w:val="Normal"/>
    <w:link w:val="BalloonTextChar"/>
    <w:rsid w:val="00D93B66"/>
    <w:rPr>
      <w:rFonts w:ascii="Tahoma" w:hAnsi="Tahoma" w:cs="Tahoma"/>
      <w:sz w:val="16"/>
      <w:szCs w:val="16"/>
    </w:rPr>
  </w:style>
  <w:style w:type="character" w:customStyle="1" w:styleId="BalloonTextChar">
    <w:name w:val="Balloon Text Char"/>
    <w:link w:val="BalloonText"/>
    <w:rsid w:val="00D93B66"/>
    <w:rPr>
      <w:rFonts w:ascii="Tahoma" w:hAnsi="Tahoma" w:cs="Tahoma"/>
      <w:sz w:val="16"/>
      <w:szCs w:val="16"/>
    </w:rPr>
  </w:style>
  <w:style w:type="character" w:styleId="CommentReference">
    <w:name w:val="annotation reference"/>
    <w:rsid w:val="00C34A5B"/>
    <w:rPr>
      <w:sz w:val="16"/>
      <w:szCs w:val="16"/>
    </w:rPr>
  </w:style>
  <w:style w:type="paragraph" w:styleId="CommentText">
    <w:name w:val="annotation text"/>
    <w:basedOn w:val="Normal"/>
    <w:link w:val="CommentTextChar"/>
    <w:rsid w:val="00C34A5B"/>
    <w:rPr>
      <w:sz w:val="20"/>
    </w:rPr>
  </w:style>
  <w:style w:type="character" w:customStyle="1" w:styleId="CommentTextChar">
    <w:name w:val="Comment Text Char"/>
    <w:basedOn w:val="DefaultParagraphFont"/>
    <w:link w:val="CommentText"/>
    <w:rsid w:val="00C34A5B"/>
  </w:style>
  <w:style w:type="paragraph" w:styleId="CommentSubject">
    <w:name w:val="annotation subject"/>
    <w:basedOn w:val="CommentText"/>
    <w:next w:val="CommentText"/>
    <w:link w:val="CommentSubjectChar"/>
    <w:rsid w:val="00C34A5B"/>
    <w:rPr>
      <w:b/>
      <w:bCs/>
    </w:rPr>
  </w:style>
  <w:style w:type="character" w:customStyle="1" w:styleId="CommentSubjectChar">
    <w:name w:val="Comment Subject Char"/>
    <w:link w:val="CommentSubject"/>
    <w:rsid w:val="00C34A5B"/>
    <w:rPr>
      <w:b/>
      <w:bCs/>
    </w:rPr>
  </w:style>
  <w:style w:type="character" w:customStyle="1" w:styleId="HeaderChar">
    <w:name w:val="Header Char"/>
    <w:link w:val="Header"/>
    <w:rsid w:val="005D1290"/>
    <w:rPr>
      <w:sz w:val="24"/>
    </w:rPr>
  </w:style>
  <w:style w:type="paragraph" w:styleId="Revision">
    <w:name w:val="Revision"/>
    <w:hidden/>
    <w:uiPriority w:val="99"/>
    <w:semiHidden/>
    <w:rsid w:val="00CF67FC"/>
    <w:rPr>
      <w:sz w:val="24"/>
    </w:rPr>
  </w:style>
  <w:style w:type="character" w:styleId="UnresolvedMention">
    <w:name w:val="Unresolved Mention"/>
    <w:basedOn w:val="DefaultParagraphFont"/>
    <w:uiPriority w:val="99"/>
    <w:semiHidden/>
    <w:unhideWhenUsed/>
    <w:rsid w:val="00421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955795">
      <w:bodyDiv w:val="1"/>
      <w:marLeft w:val="0"/>
      <w:marRight w:val="0"/>
      <w:marTop w:val="0"/>
      <w:marBottom w:val="0"/>
      <w:divBdr>
        <w:top w:val="none" w:sz="0" w:space="0" w:color="auto"/>
        <w:left w:val="none" w:sz="0" w:space="0" w:color="auto"/>
        <w:bottom w:val="none" w:sz="0" w:space="0" w:color="auto"/>
        <w:right w:val="none" w:sz="0" w:space="0" w:color="auto"/>
      </w:divBdr>
      <w:divsChild>
        <w:div w:id="497230788">
          <w:marLeft w:val="0"/>
          <w:marRight w:val="0"/>
          <w:marTop w:val="0"/>
          <w:marBottom w:val="0"/>
          <w:divBdr>
            <w:top w:val="none" w:sz="0" w:space="0" w:color="auto"/>
            <w:left w:val="none" w:sz="0" w:space="0" w:color="auto"/>
            <w:bottom w:val="none" w:sz="0" w:space="0" w:color="auto"/>
            <w:right w:val="none" w:sz="0" w:space="0" w:color="auto"/>
          </w:divBdr>
        </w:div>
        <w:div w:id="1338577608">
          <w:marLeft w:val="0"/>
          <w:marRight w:val="0"/>
          <w:marTop w:val="0"/>
          <w:marBottom w:val="0"/>
          <w:divBdr>
            <w:top w:val="none" w:sz="0" w:space="0" w:color="auto"/>
            <w:left w:val="none" w:sz="0" w:space="0" w:color="auto"/>
            <w:bottom w:val="none" w:sz="0" w:space="0" w:color="auto"/>
            <w:right w:val="none" w:sz="0" w:space="0" w:color="auto"/>
          </w:divBdr>
        </w:div>
      </w:divsChild>
    </w:div>
    <w:div w:id="105647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parr@gbfb.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hannon@gbfb.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133b23-4f77-4314-8a57-f130af11616a">
      <Terms xmlns="http://schemas.microsoft.com/office/infopath/2007/PartnerControls"/>
    </lcf76f155ced4ddcb4097134ff3c332f>
    <TaxCatchAll xmlns="2036a5b4-2b02-4172-bcc4-3572177b9b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BFCAF01E320B44BDB5FBD59FD460D7" ma:contentTypeVersion="19" ma:contentTypeDescription="Create a new document." ma:contentTypeScope="" ma:versionID="cf88296fa91b689e4ca38742ddeabefd">
  <xsd:schema xmlns:xsd="http://www.w3.org/2001/XMLSchema" xmlns:xs="http://www.w3.org/2001/XMLSchema" xmlns:p="http://schemas.microsoft.com/office/2006/metadata/properties" xmlns:ns2="da133b23-4f77-4314-8a57-f130af11616a" xmlns:ns3="2036a5b4-2b02-4172-bcc4-3572177b9b6b" targetNamespace="http://schemas.microsoft.com/office/2006/metadata/properties" ma:root="true" ma:fieldsID="35653b43e5ea97b2bf9953aa0504aa98" ns2:_="" ns3:_="">
    <xsd:import namespace="da133b23-4f77-4314-8a57-f130af11616a"/>
    <xsd:import namespace="2036a5b4-2b02-4172-bcc4-3572177b9b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33b23-4f77-4314-8a57-f130af116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60135d-20bb-484a-9c22-e60dcf03a53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36a5b4-2b02-4172-bcc4-3572177b9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af05be-c08e-46da-912d-3a6efc08640c}" ma:internalName="TaxCatchAll" ma:showField="CatchAllData" ma:web="2036a5b4-2b02-4172-bcc4-3572177b9b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96492-8B9E-4595-A225-6BC2A85C66AE}">
  <ds:schemaRefs>
    <ds:schemaRef ds:uri="http://schemas.microsoft.com/office/2006/metadata/properties"/>
    <ds:schemaRef ds:uri="http://schemas.microsoft.com/office/infopath/2007/PartnerControls"/>
    <ds:schemaRef ds:uri="da133b23-4f77-4314-8a57-f130af11616a"/>
    <ds:schemaRef ds:uri="2036a5b4-2b02-4172-bcc4-3572177b9b6b"/>
  </ds:schemaRefs>
</ds:datastoreItem>
</file>

<file path=customXml/itemProps2.xml><?xml version="1.0" encoding="utf-8"?>
<ds:datastoreItem xmlns:ds="http://schemas.openxmlformats.org/officeDocument/2006/customXml" ds:itemID="{9BC5F92E-CDF0-4AA1-8A48-EA5D57AE9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33b23-4f77-4314-8a57-f130af11616a"/>
    <ds:schemaRef ds:uri="2036a5b4-2b02-4172-bcc4-3572177b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A0F584-293C-4AD6-A628-29F9743B03AE}">
  <ds:schemaRefs>
    <ds:schemaRef ds:uri="http://schemas.microsoft.com/sharepoint/v3/contenttype/forms"/>
  </ds:schemaRefs>
</ds:datastoreItem>
</file>

<file path=customXml/itemProps4.xml><?xml version="1.0" encoding="utf-8"?>
<ds:datastoreItem xmlns:ds="http://schemas.openxmlformats.org/officeDocument/2006/customXml" ds:itemID="{E882515B-80E4-47AB-9B72-E84B63834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2332</Words>
  <Characters>13295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INVITATION FOR BID AND CONTRACT</vt:lpstr>
    </vt:vector>
  </TitlesOfParts>
  <Company>gbfb</Company>
  <LinksUpToDate>false</LinksUpToDate>
  <CharactersWithSpaces>15596</CharactersWithSpaces>
  <SharedDoc>false</SharedDoc>
  <HLinks>
    <vt:vector size="18" baseType="variant">
      <vt:variant>
        <vt:i4>2490373</vt:i4>
      </vt:variant>
      <vt:variant>
        <vt:i4>6</vt:i4>
      </vt:variant>
      <vt:variant>
        <vt:i4>0</vt:i4>
      </vt:variant>
      <vt:variant>
        <vt:i4>5</vt:i4>
      </vt:variant>
      <vt:variant>
        <vt:lpwstr>mailto:eshannon@gbfb.org</vt:lpwstr>
      </vt:variant>
      <vt:variant>
        <vt:lpwstr/>
      </vt:variant>
      <vt:variant>
        <vt:i4>3145731</vt:i4>
      </vt:variant>
      <vt:variant>
        <vt:i4>3</vt:i4>
      </vt:variant>
      <vt:variant>
        <vt:i4>0</vt:i4>
      </vt:variant>
      <vt:variant>
        <vt:i4>5</vt:i4>
      </vt:variant>
      <vt:variant>
        <vt:lpwstr>mailto:doneill@gbfb.org</vt:lpwstr>
      </vt:variant>
      <vt:variant>
        <vt:lpwstr/>
      </vt:variant>
      <vt:variant>
        <vt:i4>3145731</vt:i4>
      </vt:variant>
      <vt:variant>
        <vt:i4>0</vt:i4>
      </vt:variant>
      <vt:variant>
        <vt:i4>0</vt:i4>
      </vt:variant>
      <vt:variant>
        <vt:i4>5</vt:i4>
      </vt:variant>
      <vt:variant>
        <vt:lpwstr>mailto:doneill@gbfb.org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 AND CONTRACT</dc:title>
  <dc:subject/>
  <dc:creator>gbfb</dc:creator>
  <cp:keywords/>
  <cp:lastModifiedBy>Lauren Parr</cp:lastModifiedBy>
  <cp:revision>17</cp:revision>
  <cp:lastPrinted>2016-03-21T16:50:00Z</cp:lastPrinted>
  <dcterms:created xsi:type="dcterms:W3CDTF">2025-01-13T15:48:00Z</dcterms:created>
  <dcterms:modified xsi:type="dcterms:W3CDTF">2025-03-27T19:48:00Z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0x010100D6BFCAF01E320B44BDB5FBD59FD460D7</vt:lpwstr>
  </property>
  <property fmtid="{D5CDD505-2E9C-101B-9397-08002B2CF9AE}" pid="3" name="Order">
    <vt:r8>100</vt:r8>
  </property>
  <property fmtid="{D5CDD505-2E9C-101B-9397-08002B2CF9AE}" pid="4" name="MediaServiceImageTags">
    <vt:lpwstr/>
  </property>
</Properties>
</file>